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2CA" w:rsidRDefault="00ED02CA" w:rsidP="00D84C66">
      <w:pPr>
        <w:jc w:val="center"/>
        <w:rPr>
          <w:b/>
          <w:sz w:val="40"/>
          <w:szCs w:val="40"/>
        </w:rPr>
      </w:pPr>
      <w:r>
        <w:rPr>
          <w:b/>
          <w:sz w:val="40"/>
          <w:szCs w:val="40"/>
        </w:rPr>
        <w:t>Diocesi di Assisi – Nocera Umbra – Gualdo Tadino</w:t>
      </w:r>
    </w:p>
    <w:p w:rsidR="00ED02CA" w:rsidRDefault="00ED02CA" w:rsidP="00D84C66">
      <w:pPr>
        <w:jc w:val="center"/>
        <w:rPr>
          <w:b/>
          <w:sz w:val="40"/>
          <w:szCs w:val="40"/>
        </w:rPr>
      </w:pPr>
      <w:r>
        <w:rPr>
          <w:b/>
          <w:sz w:val="40"/>
          <w:szCs w:val="40"/>
        </w:rPr>
        <w:t>Laboratorio della Parola</w:t>
      </w: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Pr="00A702E1" w:rsidRDefault="00E33DB3" w:rsidP="00D84C66">
      <w:pPr>
        <w:jc w:val="center"/>
        <w:rPr>
          <w:b/>
          <w:szCs w:val="24"/>
        </w:rPr>
      </w:pPr>
      <w:r>
        <w:rPr>
          <w:noProof/>
        </w:rPr>
        <w:drawing>
          <wp:anchor distT="0" distB="0" distL="114300" distR="114300" simplePos="0" relativeHeight="251719680" behindDoc="0" locked="0" layoutInCell="1" allowOverlap="1">
            <wp:simplePos x="0" y="0"/>
            <wp:positionH relativeFrom="margin">
              <wp:posOffset>494665</wp:posOffset>
            </wp:positionH>
            <wp:positionV relativeFrom="margin">
              <wp:posOffset>1639570</wp:posOffset>
            </wp:positionV>
            <wp:extent cx="5013960" cy="3547745"/>
            <wp:effectExtent l="19050" t="0" r="0" b="0"/>
            <wp:wrapSquare wrapText="bothSides"/>
            <wp:docPr id="2" name="Immagine 2" descr="michelangelo-creazione-di-adam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helangelo-creazione-di-adamob"/>
                    <pic:cNvPicPr>
                      <a:picLocks noChangeAspect="1" noChangeArrowheads="1"/>
                    </pic:cNvPicPr>
                  </pic:nvPicPr>
                  <pic:blipFill>
                    <a:blip r:embed="rId7">
                      <a:lum bright="10000"/>
                    </a:blip>
                    <a:srcRect/>
                    <a:stretch>
                      <a:fillRect/>
                    </a:stretch>
                  </pic:blipFill>
                  <pic:spPr bwMode="auto">
                    <a:xfrm>
                      <a:off x="0" y="0"/>
                      <a:ext cx="5013960" cy="3547745"/>
                    </a:xfrm>
                    <a:prstGeom prst="rect">
                      <a:avLst/>
                    </a:prstGeom>
                    <a:noFill/>
                  </pic:spPr>
                </pic:pic>
              </a:graphicData>
            </a:graphic>
          </wp:anchor>
        </w:drawing>
      </w: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Pr="00A702E1" w:rsidRDefault="00ED02CA" w:rsidP="00D84C66">
      <w:pPr>
        <w:jc w:val="center"/>
        <w:rPr>
          <w:b/>
          <w:szCs w:val="24"/>
        </w:rPr>
      </w:pPr>
    </w:p>
    <w:p w:rsidR="00ED02CA" w:rsidRDefault="00ED02CA" w:rsidP="00A702E1">
      <w:pPr>
        <w:jc w:val="center"/>
        <w:rPr>
          <w:b/>
          <w:sz w:val="40"/>
          <w:szCs w:val="40"/>
        </w:rPr>
      </w:pPr>
      <w:r>
        <w:rPr>
          <w:b/>
          <w:sz w:val="40"/>
          <w:szCs w:val="40"/>
        </w:rPr>
        <w:t>IMPARIAMO A LEGGERE</w:t>
      </w:r>
    </w:p>
    <w:p w:rsidR="00ED02CA" w:rsidRDefault="00ED02CA" w:rsidP="00A702E1">
      <w:pPr>
        <w:jc w:val="center"/>
        <w:rPr>
          <w:b/>
          <w:sz w:val="56"/>
          <w:szCs w:val="56"/>
        </w:rPr>
      </w:pPr>
      <w:r>
        <w:rPr>
          <w:b/>
          <w:sz w:val="56"/>
          <w:szCs w:val="56"/>
        </w:rPr>
        <w:t>L’ANTICO TESTAMENTO</w:t>
      </w:r>
    </w:p>
    <w:p w:rsidR="00ED02CA" w:rsidRPr="00A702E1" w:rsidRDefault="00ED02CA" w:rsidP="00A702E1">
      <w:pPr>
        <w:jc w:val="center"/>
        <w:rPr>
          <w:b/>
          <w:szCs w:val="24"/>
        </w:rPr>
      </w:pPr>
    </w:p>
    <w:p w:rsidR="00ED02CA" w:rsidRPr="00A702E1"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Cs w:val="24"/>
        </w:rPr>
      </w:pPr>
    </w:p>
    <w:p w:rsidR="00ED02CA" w:rsidRDefault="00ED02CA" w:rsidP="00D84C66">
      <w:pPr>
        <w:jc w:val="center"/>
        <w:rPr>
          <w:b/>
          <w:sz w:val="28"/>
          <w:szCs w:val="28"/>
        </w:rPr>
      </w:pPr>
      <w:r>
        <w:rPr>
          <w:b/>
          <w:sz w:val="28"/>
          <w:szCs w:val="28"/>
        </w:rPr>
        <w:t>SCHEMI DI LEZIONE SULL’ANTICO TESTAMENTO</w:t>
      </w:r>
    </w:p>
    <w:p w:rsidR="00ED02CA" w:rsidRDefault="00ED02CA" w:rsidP="00D84C66">
      <w:pPr>
        <w:jc w:val="center"/>
        <w:rPr>
          <w:b/>
          <w:szCs w:val="24"/>
        </w:rPr>
      </w:pPr>
      <w:r>
        <w:rPr>
          <w:b/>
        </w:rPr>
        <w:t xml:space="preserve">di </w:t>
      </w:r>
    </w:p>
    <w:p w:rsidR="00ED02CA" w:rsidRDefault="00ED02CA" w:rsidP="00D84C66">
      <w:pPr>
        <w:tabs>
          <w:tab w:val="left" w:pos="3444"/>
        </w:tabs>
        <w:jc w:val="center"/>
        <w:rPr>
          <w:b/>
          <w:sz w:val="56"/>
          <w:szCs w:val="56"/>
        </w:rPr>
      </w:pPr>
      <w:r>
        <w:rPr>
          <w:b/>
        </w:rPr>
        <w:t>Don Oscar Battaglia</w:t>
      </w:r>
    </w:p>
    <w:p w:rsidR="009E7E4A" w:rsidRDefault="009E7E4A" w:rsidP="00812420">
      <w:pPr>
        <w:tabs>
          <w:tab w:val="left" w:pos="709"/>
        </w:tabs>
        <w:jc w:val="center"/>
        <w:rPr>
          <w:rFonts w:ascii="Times New Roman" w:hAnsi="Times New Roman"/>
          <w:b/>
        </w:rPr>
      </w:pPr>
    </w:p>
    <w:p w:rsidR="009E7E4A" w:rsidRDefault="009E7E4A" w:rsidP="00812420">
      <w:pPr>
        <w:tabs>
          <w:tab w:val="left" w:pos="709"/>
        </w:tabs>
        <w:jc w:val="center"/>
        <w:rPr>
          <w:rFonts w:ascii="Times New Roman" w:hAnsi="Times New Roman"/>
          <w:b/>
        </w:rPr>
      </w:pPr>
      <w:r>
        <w:rPr>
          <w:rFonts w:ascii="Times New Roman" w:hAnsi="Times New Roman"/>
          <w:b/>
        </w:rPr>
        <w:t>3. Storia di Abramo e dei patriarchi (Gen 4-50)</w:t>
      </w:r>
    </w:p>
    <w:p w:rsidR="00ED02CA" w:rsidRPr="00D037DF" w:rsidRDefault="00ED02CA" w:rsidP="00403E11">
      <w:pPr>
        <w:tabs>
          <w:tab w:val="left" w:pos="-720"/>
        </w:tabs>
        <w:suppressAutoHyphens/>
        <w:ind w:right="-1"/>
        <w:jc w:val="center"/>
        <w:rPr>
          <w:rFonts w:ascii="Times New Roman" w:hAnsi="Times New Roman"/>
          <w:b/>
          <w:spacing w:val="-3"/>
        </w:rPr>
      </w:pPr>
      <w:r>
        <w:rPr>
          <w:rFonts w:ascii="Times New Roman" w:hAnsi="Times New Roman"/>
          <w:b/>
          <w:spacing w:val="-3"/>
        </w:rPr>
        <w:lastRenderedPageBreak/>
        <w:t>3</w:t>
      </w:r>
      <w:r w:rsidRPr="00D037DF">
        <w:rPr>
          <w:rFonts w:ascii="Times New Roman" w:hAnsi="Times New Roman"/>
          <w:b/>
          <w:spacing w:val="-3"/>
        </w:rPr>
        <w:t>.</w:t>
      </w:r>
    </w:p>
    <w:p w:rsidR="00ED02CA" w:rsidRPr="00D037DF" w:rsidRDefault="00ED02CA" w:rsidP="00403E11">
      <w:pPr>
        <w:tabs>
          <w:tab w:val="left" w:pos="-720"/>
        </w:tabs>
        <w:suppressAutoHyphens/>
        <w:ind w:right="-1"/>
        <w:jc w:val="center"/>
        <w:rPr>
          <w:rFonts w:ascii="Times New Roman" w:hAnsi="Times New Roman"/>
          <w:b/>
          <w:spacing w:val="-3"/>
        </w:rPr>
      </w:pPr>
      <w:r w:rsidRPr="00D037DF">
        <w:rPr>
          <w:rFonts w:ascii="Times New Roman" w:hAnsi="Times New Roman"/>
          <w:b/>
          <w:spacing w:val="-3"/>
        </w:rPr>
        <w:t>STORIA DI ABRAMO E DEI PATRIARCHI</w:t>
      </w:r>
    </w:p>
    <w:p w:rsidR="00ED02CA" w:rsidRPr="009D085A" w:rsidRDefault="00ED02CA" w:rsidP="00403E11">
      <w:pPr>
        <w:tabs>
          <w:tab w:val="left" w:pos="-720"/>
        </w:tabs>
        <w:suppressAutoHyphens/>
        <w:ind w:right="-1"/>
        <w:jc w:val="center"/>
        <w:rPr>
          <w:rFonts w:ascii="Times New Roman" w:hAnsi="Times New Roman"/>
          <w:b/>
          <w:spacing w:val="-3"/>
        </w:rPr>
      </w:pPr>
      <w:r w:rsidRPr="00F474CA">
        <w:rPr>
          <w:spacing w:val="-3"/>
        </w:rPr>
        <w:t>(</w:t>
      </w:r>
      <w:r w:rsidRPr="009D085A">
        <w:rPr>
          <w:rFonts w:ascii="Times New Roman" w:hAnsi="Times New Roman"/>
          <w:b/>
          <w:spacing w:val="-3"/>
        </w:rPr>
        <w:t>Gen. 4</w:t>
      </w:r>
      <w:r>
        <w:rPr>
          <w:rFonts w:ascii="Times New Roman" w:hAnsi="Times New Roman"/>
          <w:b/>
          <w:spacing w:val="-3"/>
        </w:rPr>
        <w:t xml:space="preserve"> </w:t>
      </w:r>
      <w:r w:rsidRPr="009D085A">
        <w:rPr>
          <w:rFonts w:ascii="Times New Roman" w:hAnsi="Times New Roman"/>
          <w:b/>
          <w:spacing w:val="-3"/>
        </w:rPr>
        <w:t>-</w:t>
      </w:r>
      <w:r>
        <w:rPr>
          <w:rFonts w:ascii="Times New Roman" w:hAnsi="Times New Roman"/>
          <w:b/>
          <w:spacing w:val="-3"/>
        </w:rPr>
        <w:t xml:space="preserve"> 50</w:t>
      </w:r>
      <w:r w:rsidRPr="009D085A">
        <w:rPr>
          <w:rFonts w:ascii="Times New Roman" w:hAnsi="Times New Roman"/>
          <w:b/>
          <w:spacing w:val="-3"/>
        </w:rPr>
        <w:t>)</w:t>
      </w:r>
    </w:p>
    <w:p w:rsidR="00ED02CA" w:rsidRPr="009D085A" w:rsidRDefault="00ED02CA" w:rsidP="007F37C6">
      <w:pPr>
        <w:tabs>
          <w:tab w:val="left" w:pos="-720"/>
        </w:tabs>
        <w:suppressAutoHyphens/>
        <w:ind w:right="-1"/>
        <w:jc w:val="both"/>
        <w:rPr>
          <w:rFonts w:ascii="Times New Roman" w:hAnsi="Times New Roman"/>
          <w:b/>
          <w:spacing w:val="-3"/>
        </w:rPr>
      </w:pPr>
    </w:p>
    <w:p w:rsidR="00ED02CA" w:rsidRPr="009D085A" w:rsidRDefault="00ED02CA" w:rsidP="007F37C6">
      <w:pPr>
        <w:tabs>
          <w:tab w:val="left" w:pos="-720"/>
        </w:tabs>
        <w:suppressAutoHyphens/>
        <w:ind w:right="-1"/>
        <w:jc w:val="both"/>
        <w:rPr>
          <w:rFonts w:ascii="Times New Roman" w:hAnsi="Times New Roman"/>
          <w:b/>
          <w:spacing w:val="-3"/>
        </w:rPr>
      </w:pPr>
      <w:r>
        <w:rPr>
          <w:rFonts w:ascii="Times New Roman" w:hAnsi="Times New Roman"/>
          <w:b/>
          <w:spacing w:val="-3"/>
        </w:rPr>
        <w:tab/>
      </w:r>
      <w:r w:rsidRPr="009D085A">
        <w:rPr>
          <w:rFonts w:ascii="Times New Roman" w:hAnsi="Times New Roman"/>
          <w:b/>
          <w:spacing w:val="-3"/>
        </w:rPr>
        <w:t>A conclusione della preistoria e all’ inizio della storia</w:t>
      </w:r>
    </w:p>
    <w:p w:rsidR="00ED02CA" w:rsidRPr="00D037DF" w:rsidRDefault="00ED02CA" w:rsidP="007F37C6">
      <w:pPr>
        <w:tabs>
          <w:tab w:val="left" w:pos="-720"/>
        </w:tabs>
        <w:suppressAutoHyphens/>
        <w:ind w:right="-1"/>
        <w:jc w:val="both"/>
        <w:rPr>
          <w:rFonts w:ascii="Times New Roman" w:hAnsi="Times New Roman"/>
          <w:spacing w:val="-3"/>
          <w:sz w:val="16"/>
          <w:szCs w:val="16"/>
        </w:rPr>
      </w:pPr>
    </w:p>
    <w:p w:rsidR="00ED02CA" w:rsidRPr="00C60FF4" w:rsidRDefault="00E33DB3" w:rsidP="007F37C6">
      <w:pPr>
        <w:tabs>
          <w:tab w:val="left" w:pos="-720"/>
        </w:tabs>
        <w:suppressAutoHyphens/>
        <w:ind w:right="-1"/>
        <w:jc w:val="both"/>
        <w:rPr>
          <w:rFonts w:ascii="Times New Roman" w:hAnsi="Times New Roman"/>
          <w:spacing w:val="-3"/>
        </w:rPr>
      </w:pPr>
      <w:r>
        <w:rPr>
          <w:noProof/>
        </w:rPr>
        <w:drawing>
          <wp:anchor distT="0" distB="0" distL="114300" distR="114300" simplePos="0" relativeHeight="251518976" behindDoc="0" locked="0" layoutInCell="1" allowOverlap="1">
            <wp:simplePos x="0" y="0"/>
            <wp:positionH relativeFrom="margin">
              <wp:posOffset>22860</wp:posOffset>
            </wp:positionH>
            <wp:positionV relativeFrom="margin">
              <wp:posOffset>1395095</wp:posOffset>
            </wp:positionV>
            <wp:extent cx="2337435" cy="2609850"/>
            <wp:effectExtent l="19050" t="0" r="5715" b="0"/>
            <wp:wrapSquare wrapText="bothSides"/>
            <wp:docPr id="36" name="Immagine 12" descr="abramo_pa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descr="abramo_padre"/>
                    <pic:cNvPicPr>
                      <a:picLocks noChangeAspect="1" noChangeArrowheads="1"/>
                    </pic:cNvPicPr>
                  </pic:nvPicPr>
                  <pic:blipFill>
                    <a:blip r:embed="rId8"/>
                    <a:srcRect/>
                    <a:stretch>
                      <a:fillRect/>
                    </a:stretch>
                  </pic:blipFill>
                  <pic:spPr bwMode="auto">
                    <a:xfrm>
                      <a:off x="0" y="0"/>
                      <a:ext cx="2337435" cy="2609850"/>
                    </a:xfrm>
                    <a:prstGeom prst="rect">
                      <a:avLst/>
                    </a:prstGeom>
                    <a:noFill/>
                  </pic:spPr>
                </pic:pic>
              </a:graphicData>
            </a:graphic>
          </wp:anchor>
        </w:drawing>
      </w:r>
      <w:r w:rsidR="00ED02CA" w:rsidRPr="00F474CA">
        <w:rPr>
          <w:spacing w:val="-3"/>
        </w:rPr>
        <w:t xml:space="preserve">    </w:t>
      </w:r>
      <w:r w:rsidR="00ED02CA">
        <w:rPr>
          <w:spacing w:val="-3"/>
        </w:rPr>
        <w:tab/>
      </w:r>
      <w:r w:rsidR="00ED02CA" w:rsidRPr="00F474CA">
        <w:rPr>
          <w:spacing w:val="-3"/>
        </w:rPr>
        <w:t>Q</w:t>
      </w:r>
      <w:r w:rsidR="00ED02CA">
        <w:rPr>
          <w:rFonts w:ascii="Times New Roman" w:hAnsi="Times New Roman"/>
          <w:spacing w:val="-3"/>
        </w:rPr>
        <w:t xml:space="preserve">uesti capitoli del libro della Genesi (4-50) contengono </w:t>
      </w:r>
      <w:r w:rsidR="00ED02CA" w:rsidRPr="00E802AF">
        <w:rPr>
          <w:rFonts w:ascii="Times New Roman" w:hAnsi="Times New Roman"/>
          <w:b/>
          <w:spacing w:val="-3"/>
        </w:rPr>
        <w:t>un insegnamento globale</w:t>
      </w:r>
      <w:r w:rsidR="00ED02CA">
        <w:rPr>
          <w:rFonts w:ascii="Times New Roman" w:hAnsi="Times New Roman"/>
          <w:spacing w:val="-3"/>
        </w:rPr>
        <w:t xml:space="preserve">: La storia della salvezza messa in atto da Dio con la creazione </w:t>
      </w:r>
      <w:r w:rsidR="00ED02CA" w:rsidRPr="00E802AF">
        <w:rPr>
          <w:rFonts w:ascii="Times New Roman" w:hAnsi="Times New Roman"/>
          <w:spacing w:val="-3"/>
        </w:rPr>
        <w:t>cammina verso Abramo e la sua discendenza</w:t>
      </w:r>
      <w:r w:rsidR="00ED02CA">
        <w:rPr>
          <w:rFonts w:ascii="Times New Roman" w:hAnsi="Times New Roman"/>
          <w:spacing w:val="-3"/>
        </w:rPr>
        <w:t xml:space="preserve">. </w:t>
      </w:r>
      <w:r w:rsidR="00ED02CA" w:rsidRPr="00E802AF">
        <w:rPr>
          <w:rFonts w:ascii="Times New Roman" w:hAnsi="Times New Roman"/>
          <w:b/>
          <w:spacing w:val="-3"/>
        </w:rPr>
        <w:t>Abramo è il punto di arrivo di tutti i racconti della preistoria Biblica</w:t>
      </w:r>
      <w:r w:rsidR="00ED02CA">
        <w:rPr>
          <w:rFonts w:ascii="Times New Roman" w:hAnsi="Times New Roman"/>
          <w:spacing w:val="-3"/>
        </w:rPr>
        <w:t xml:space="preserve"> (Gn 1-11) specie quella successiva al peccato delle origini (Gn 3). </w:t>
      </w:r>
      <w:r w:rsidR="00ED02CA" w:rsidRPr="00E802AF">
        <w:rPr>
          <w:rFonts w:ascii="Times New Roman" w:hAnsi="Times New Roman"/>
          <w:b/>
          <w:spacing w:val="-3"/>
        </w:rPr>
        <w:t>Le genealogie</w:t>
      </w:r>
      <w:r w:rsidR="00ED02CA">
        <w:rPr>
          <w:rFonts w:ascii="Times New Roman" w:hAnsi="Times New Roman"/>
          <w:spacing w:val="-3"/>
        </w:rPr>
        <w:t xml:space="preserve">  che contengono (Gn 5; 10; 11,27-32) sono gli itinerari umani che conducono a lui. </w:t>
      </w:r>
      <w:r w:rsidR="00ED02CA" w:rsidRPr="00E802AF">
        <w:rPr>
          <w:rFonts w:ascii="Times New Roman" w:hAnsi="Times New Roman"/>
          <w:b/>
          <w:spacing w:val="-3"/>
        </w:rPr>
        <w:t xml:space="preserve">L’ambiente geografico </w:t>
      </w:r>
      <w:r w:rsidR="00ED02CA">
        <w:rPr>
          <w:rFonts w:ascii="Times New Roman" w:hAnsi="Times New Roman"/>
          <w:spacing w:val="-3"/>
        </w:rPr>
        <w:t xml:space="preserve">della Mesopotamia è quello di provenienza di Abramo; </w:t>
      </w:r>
      <w:r w:rsidR="00ED02CA" w:rsidRPr="00E802AF">
        <w:rPr>
          <w:rFonts w:ascii="Times New Roman" w:hAnsi="Times New Roman"/>
          <w:b/>
          <w:spacing w:val="-3"/>
        </w:rPr>
        <w:t xml:space="preserve">la cultura, le tradizioni, la civiltà </w:t>
      </w:r>
      <w:r w:rsidR="00ED02CA">
        <w:rPr>
          <w:rFonts w:ascii="Times New Roman" w:hAnsi="Times New Roman"/>
          <w:spacing w:val="-3"/>
        </w:rPr>
        <w:t xml:space="preserve">sono quelle della terra di Abramo del secondo millennio a.C.  </w:t>
      </w:r>
    </w:p>
    <w:p w:rsidR="00ED02CA" w:rsidRDefault="00ED02CA" w:rsidP="007F37C6">
      <w:pPr>
        <w:ind w:right="-1"/>
        <w:jc w:val="both"/>
        <w:rPr>
          <w:rFonts w:ascii="Times New Roman" w:hAnsi="Times New Roman"/>
        </w:rPr>
      </w:pPr>
      <w:r w:rsidRPr="00F73458">
        <w:rPr>
          <w:rFonts w:ascii="Times New Roman" w:hAnsi="Times New Roman"/>
        </w:rPr>
        <w:t xml:space="preserve">  </w:t>
      </w:r>
    </w:p>
    <w:p w:rsidR="00ED02CA" w:rsidRDefault="00F94819" w:rsidP="007F37C6">
      <w:pPr>
        <w:ind w:right="-1"/>
        <w:jc w:val="both"/>
        <w:rPr>
          <w:rFonts w:ascii="Times New Roman" w:hAnsi="Times New Roman"/>
        </w:rPr>
      </w:pPr>
      <w:r w:rsidRPr="00F94819">
        <w:rPr>
          <w:noProof/>
        </w:rPr>
        <w:pict>
          <v:shapetype id="_x0000_t202" coordsize="21600,21600" o:spt="202" path="m,l,21600r21600,l21600,xe">
            <v:stroke joinstyle="miter"/>
            <v:path gradientshapeok="t" o:connecttype="rect"/>
          </v:shapetype>
          <v:shape id="_x0000_s1061" type="#_x0000_t202" style="position:absolute;left:0;text-align:left;margin-left:-193.5pt;margin-top:98.35pt;width:184.05pt;height:11.7pt;z-index:251553792" stroked="f">
            <v:textbox inset="0,0,0,0">
              <w:txbxContent>
                <w:p w:rsidR="00AC06D4" w:rsidRPr="005D604B" w:rsidRDefault="00AC06D4" w:rsidP="00D037DF">
                  <w:pPr>
                    <w:pStyle w:val="Didascalia"/>
                    <w:jc w:val="center"/>
                    <w:rPr>
                      <w:noProof/>
                      <w:spacing w:val="-3"/>
                      <w:sz w:val="24"/>
                      <w:szCs w:val="20"/>
                    </w:rPr>
                  </w:pPr>
                  <w:r w:rsidRPr="0049235A">
                    <w:t>Miniatura: Abramo padre dei popoli</w:t>
                  </w:r>
                </w:p>
              </w:txbxContent>
            </v:textbox>
            <w10:wrap type="square"/>
          </v:shape>
        </w:pict>
      </w:r>
      <w:r w:rsidR="00ED02CA">
        <w:rPr>
          <w:rFonts w:ascii="Times New Roman" w:hAnsi="Times New Roman"/>
        </w:rPr>
        <w:t xml:space="preserve">  </w:t>
      </w:r>
      <w:r w:rsidR="00ED02CA" w:rsidRPr="00F73458">
        <w:rPr>
          <w:rFonts w:ascii="Times New Roman" w:hAnsi="Times New Roman"/>
        </w:rPr>
        <w:t xml:space="preserve">    </w:t>
      </w:r>
      <w:r w:rsidR="00ED02CA">
        <w:rPr>
          <w:rFonts w:ascii="Times New Roman" w:hAnsi="Times New Roman"/>
        </w:rPr>
        <w:tab/>
        <w:t xml:space="preserve">La preistoria arriva </w:t>
      </w:r>
      <w:r w:rsidR="00ED02CA" w:rsidRPr="00F73458">
        <w:rPr>
          <w:rFonts w:ascii="Times New Roman" w:hAnsi="Times New Roman"/>
        </w:rPr>
        <w:t xml:space="preserve">ad Abramo </w:t>
      </w:r>
      <w:r w:rsidR="00ED02CA">
        <w:rPr>
          <w:rFonts w:ascii="Times New Roman" w:hAnsi="Times New Roman"/>
        </w:rPr>
        <w:t xml:space="preserve">attraverso un </w:t>
      </w:r>
      <w:r w:rsidR="00ED02CA" w:rsidRPr="00E802AF">
        <w:rPr>
          <w:rFonts w:ascii="Times New Roman" w:hAnsi="Times New Roman"/>
          <w:b/>
        </w:rPr>
        <w:t>duplice binario</w:t>
      </w:r>
      <w:r w:rsidR="00ED02CA">
        <w:rPr>
          <w:rFonts w:ascii="Times New Roman" w:hAnsi="Times New Roman"/>
        </w:rPr>
        <w:t xml:space="preserve">: quello della </w:t>
      </w:r>
      <w:r w:rsidR="00ED02CA" w:rsidRPr="003B4671">
        <w:rPr>
          <w:rFonts w:ascii="Times New Roman" w:hAnsi="Times New Roman"/>
          <w:b/>
        </w:rPr>
        <w:t>diffusione del peccato</w:t>
      </w:r>
      <w:r w:rsidR="00ED02CA">
        <w:rPr>
          <w:rFonts w:ascii="Times New Roman" w:hAnsi="Times New Roman"/>
        </w:rPr>
        <w:t xml:space="preserve"> e quello della </w:t>
      </w:r>
      <w:r w:rsidR="00ED02CA" w:rsidRPr="003B4671">
        <w:rPr>
          <w:rFonts w:ascii="Times New Roman" w:hAnsi="Times New Roman"/>
          <w:b/>
        </w:rPr>
        <w:t>selezione dei buoni</w:t>
      </w:r>
      <w:r w:rsidR="00ED02CA">
        <w:rPr>
          <w:rFonts w:ascii="Times New Roman" w:hAnsi="Times New Roman"/>
        </w:rPr>
        <w:t xml:space="preserve">. Le due realtà abbracciano tutta la storia umana e viaggiano parallele. Per illustrare questo lento e sinuoso cammino della storia della salvezza umana messa in opera da Dio, l’autore finale del libro ha scelto alcuni racconti prendendoli dalla due tradizioni principali del Pentateuco: </w:t>
      </w:r>
      <w:r w:rsidR="00ED02CA" w:rsidRPr="003B4671">
        <w:rPr>
          <w:rFonts w:ascii="Times New Roman" w:hAnsi="Times New Roman"/>
          <w:b/>
        </w:rPr>
        <w:t xml:space="preserve">la Jawista (J) </w:t>
      </w:r>
      <w:r w:rsidR="00ED02CA">
        <w:rPr>
          <w:rFonts w:ascii="Times New Roman" w:hAnsi="Times New Roman"/>
        </w:rPr>
        <w:t xml:space="preserve">e </w:t>
      </w:r>
      <w:r w:rsidR="00ED02CA" w:rsidRPr="003B4671">
        <w:rPr>
          <w:rFonts w:ascii="Times New Roman" w:hAnsi="Times New Roman"/>
          <w:b/>
        </w:rPr>
        <w:t>la Sacerdotale (P)</w:t>
      </w:r>
      <w:r w:rsidR="00ED02CA">
        <w:rPr>
          <w:rFonts w:ascii="Times New Roman" w:hAnsi="Times New Roman"/>
        </w:rPr>
        <w:t xml:space="preserve">. Di questi due documenti si è servito per ricostruire gli avvenimenti che precedettero la storia di Abramo: La storia di </w:t>
      </w:r>
      <w:r w:rsidR="00ED02CA" w:rsidRPr="003B4671">
        <w:rPr>
          <w:rFonts w:ascii="Times New Roman" w:hAnsi="Times New Roman"/>
          <w:b/>
        </w:rPr>
        <w:t>Caino e Abele</w:t>
      </w:r>
      <w:r w:rsidR="00ED02CA">
        <w:rPr>
          <w:rFonts w:ascii="Times New Roman" w:hAnsi="Times New Roman"/>
        </w:rPr>
        <w:t xml:space="preserve"> (Gn 4), la storia del </w:t>
      </w:r>
      <w:r w:rsidR="00ED02CA" w:rsidRPr="003B4671">
        <w:rPr>
          <w:rFonts w:ascii="Times New Roman" w:hAnsi="Times New Roman"/>
          <w:b/>
        </w:rPr>
        <w:t>diluvio</w:t>
      </w:r>
      <w:r w:rsidR="00ED02CA">
        <w:rPr>
          <w:rFonts w:ascii="Times New Roman" w:hAnsi="Times New Roman"/>
        </w:rPr>
        <w:t xml:space="preserve"> (Gn 6-9), la storia della </w:t>
      </w:r>
      <w:r w:rsidR="00ED02CA" w:rsidRPr="003B4671">
        <w:rPr>
          <w:rFonts w:ascii="Times New Roman" w:hAnsi="Times New Roman"/>
          <w:b/>
        </w:rPr>
        <w:t xml:space="preserve">Torre di Babele </w:t>
      </w:r>
      <w:r w:rsidR="00ED02CA">
        <w:rPr>
          <w:rFonts w:ascii="Times New Roman" w:hAnsi="Times New Roman"/>
        </w:rPr>
        <w:t xml:space="preserve">(Gn 11). </w:t>
      </w:r>
    </w:p>
    <w:p w:rsidR="00ED02CA" w:rsidRPr="00D037DF" w:rsidRDefault="00ED02CA" w:rsidP="007F37C6">
      <w:pPr>
        <w:ind w:right="-1"/>
        <w:jc w:val="both"/>
        <w:rPr>
          <w:rFonts w:ascii="Times New Roman" w:hAnsi="Times New Roman"/>
          <w:sz w:val="16"/>
          <w:szCs w:val="16"/>
        </w:rPr>
      </w:pPr>
    </w:p>
    <w:p w:rsidR="00ED02CA" w:rsidRDefault="00ED02CA" w:rsidP="007F37C6">
      <w:pPr>
        <w:ind w:right="-1" w:firstLine="708"/>
        <w:jc w:val="both"/>
        <w:rPr>
          <w:rFonts w:ascii="Times New Roman" w:hAnsi="Times New Roman"/>
        </w:rPr>
      </w:pPr>
      <w:r>
        <w:rPr>
          <w:rFonts w:ascii="Times New Roman" w:hAnsi="Times New Roman"/>
        </w:rPr>
        <w:t xml:space="preserve">Questi fatti non sono storici nel senso letterale della parola, sono racconti mitici che circolavano nell’ambiente  mesopotamico dove Abramo è nato, sono stati depurati da ogni traccia di idolatria , e utilizzati per fini didattici di insegnamento, come i racconti della creazione che abbiamo esaminato sopra. Sono antichi ricordi storici entrati nelle leggende di quei popoli orientali e raccolti dall’autore biblico per tracciare il cammino della storia da Adamo ad Abramo. </w:t>
      </w:r>
    </w:p>
    <w:p w:rsidR="00ED02CA" w:rsidRPr="00D037DF" w:rsidRDefault="00ED02CA" w:rsidP="007F37C6">
      <w:pPr>
        <w:ind w:right="-1"/>
        <w:jc w:val="both"/>
        <w:rPr>
          <w:rFonts w:ascii="Times New Roman" w:hAnsi="Times New Roman"/>
          <w:sz w:val="16"/>
          <w:szCs w:val="16"/>
        </w:rPr>
      </w:pPr>
    </w:p>
    <w:p w:rsidR="00ED02CA" w:rsidRDefault="00ED02CA" w:rsidP="007F37C6">
      <w:pPr>
        <w:ind w:right="-1" w:firstLine="708"/>
        <w:jc w:val="both"/>
        <w:rPr>
          <w:rFonts w:ascii="Times New Roman" w:hAnsi="Times New Roman"/>
        </w:rPr>
      </w:pPr>
      <w:r>
        <w:rPr>
          <w:rFonts w:ascii="Times New Roman" w:hAnsi="Times New Roman"/>
        </w:rPr>
        <w:t xml:space="preserve">Su questo nucleo storico di fondo poggia </w:t>
      </w:r>
      <w:r w:rsidRPr="003D5746">
        <w:rPr>
          <w:rFonts w:ascii="Times New Roman" w:hAnsi="Times New Roman"/>
          <w:b/>
        </w:rPr>
        <w:t>l’insegnamento religioso</w:t>
      </w:r>
      <w:r>
        <w:rPr>
          <w:rFonts w:ascii="Times New Roman" w:hAnsi="Times New Roman"/>
          <w:b/>
        </w:rPr>
        <w:t>,</w:t>
      </w:r>
      <w:r>
        <w:rPr>
          <w:rFonts w:ascii="Times New Roman" w:hAnsi="Times New Roman"/>
        </w:rPr>
        <w:t xml:space="preserve"> che vuole  illustrare l’azione del peccato e quella della grazia, trasmesso dalla rivelazione di Dio e dall’esperienza secolare di tutto un popolo. Molti sono i segni di una elaborazione didattica popolare: prima di tutto ci sono gli </w:t>
      </w:r>
      <w:r w:rsidRPr="00E72DBE">
        <w:rPr>
          <w:rFonts w:ascii="Times New Roman" w:hAnsi="Times New Roman"/>
          <w:b/>
        </w:rPr>
        <w:t>anacronismi</w:t>
      </w:r>
      <w:r>
        <w:rPr>
          <w:rFonts w:ascii="Times New Roman" w:hAnsi="Times New Roman"/>
          <w:b/>
        </w:rPr>
        <w:t xml:space="preserve">: </w:t>
      </w:r>
      <w:r w:rsidRPr="003D5746">
        <w:rPr>
          <w:rFonts w:ascii="Times New Roman" w:hAnsi="Times New Roman"/>
        </w:rPr>
        <w:t>quello</w:t>
      </w:r>
      <w:r>
        <w:rPr>
          <w:rFonts w:ascii="Times New Roman" w:hAnsi="Times New Roman"/>
        </w:rPr>
        <w:t xml:space="preserve"> della civiltà agricola anteposta a quella pastorale (Caino e Abele), la presenza di altre persone accanto a Caino che è presentato come unico figlio rimasto ai progenitori, la fondazione delle città (4,17), le arti e mestieri anticipati. In secondo luogo è fatto uso della </w:t>
      </w:r>
      <w:r w:rsidRPr="00E72DBE">
        <w:rPr>
          <w:rFonts w:ascii="Times New Roman" w:hAnsi="Times New Roman"/>
          <w:b/>
        </w:rPr>
        <w:t>categoria degli eponimi</w:t>
      </w:r>
      <w:r>
        <w:rPr>
          <w:rFonts w:ascii="Times New Roman" w:hAnsi="Times New Roman"/>
        </w:rPr>
        <w:t xml:space="preserve"> (rappresentanti ideali di categorie sociali) come Caino e Abele che rappresentano le due civiltà: quella contadina e quella nomade pastorale (4,2); Enok fondatore dei primi nuclei urbani (4,17); Jubal iniziatore del genere musicale (4,21); Tubal-Kain inventore della lavorazione dei metalli (4,22). Altro segno di origine mitologica è l’</w:t>
      </w:r>
      <w:r w:rsidRPr="00D037DF">
        <w:rPr>
          <w:rFonts w:ascii="Times New Roman" w:hAnsi="Times New Roman"/>
          <w:b/>
        </w:rPr>
        <w:t>elevato</w:t>
      </w:r>
      <w:r>
        <w:rPr>
          <w:rFonts w:ascii="Times New Roman" w:hAnsi="Times New Roman"/>
        </w:rPr>
        <w:t xml:space="preserve"> </w:t>
      </w:r>
      <w:r w:rsidRPr="00D037DF">
        <w:rPr>
          <w:rFonts w:ascii="Times New Roman" w:hAnsi="Times New Roman"/>
          <w:b/>
        </w:rPr>
        <w:t>numero di anni di vita</w:t>
      </w:r>
      <w:r>
        <w:rPr>
          <w:rFonts w:ascii="Times New Roman" w:hAnsi="Times New Roman"/>
        </w:rPr>
        <w:t xml:space="preserve">  dei patriarchi vissuti prima (Gn 5) e dopo il diluvio (Gn 10). Più che l’età, quegli anni indicano le qualità delle persone secondo un criterio a noi sconosciuto. Ultimo segno di didattica popolare che ama gli schemi è la distribuzione parallela dei </w:t>
      </w:r>
      <w:r w:rsidRPr="00E815CB">
        <w:rPr>
          <w:rFonts w:ascii="Times New Roman" w:hAnsi="Times New Roman"/>
          <w:b/>
        </w:rPr>
        <w:t>membri delle genealogie in dieci nomi</w:t>
      </w:r>
      <w:r>
        <w:rPr>
          <w:rFonts w:ascii="Times New Roman" w:hAnsi="Times New Roman"/>
          <w:b/>
        </w:rPr>
        <w:t xml:space="preserve"> ciascuna </w:t>
      </w:r>
      <w:r>
        <w:rPr>
          <w:rFonts w:ascii="Times New Roman" w:hAnsi="Times New Roman"/>
        </w:rPr>
        <w:t>(Gn 5 e 10). Le genealogie servono da connettivo per riempire interi e lungi periodi dei quali non si aveva più notizia; da quel buio di secoli affiorava solo qualche nome tramandato e subito elencato.</w:t>
      </w:r>
    </w:p>
    <w:p w:rsidR="00ED02CA" w:rsidRDefault="00ED02CA" w:rsidP="007F37C6">
      <w:pPr>
        <w:ind w:right="-1"/>
        <w:jc w:val="both"/>
        <w:rPr>
          <w:rFonts w:ascii="Times New Roman" w:hAnsi="Times New Roman"/>
        </w:rPr>
      </w:pPr>
    </w:p>
    <w:p w:rsidR="00ED02CA" w:rsidRDefault="00ED02CA" w:rsidP="007F37C6">
      <w:pPr>
        <w:ind w:right="-1"/>
        <w:jc w:val="both"/>
        <w:rPr>
          <w:rFonts w:ascii="Times New Roman" w:hAnsi="Times New Roman"/>
          <w:b/>
        </w:rPr>
      </w:pPr>
    </w:p>
    <w:p w:rsidR="00ED02CA" w:rsidRDefault="00ED02CA" w:rsidP="007F37C6">
      <w:pPr>
        <w:ind w:right="-1"/>
        <w:jc w:val="both"/>
        <w:rPr>
          <w:rFonts w:ascii="Times New Roman" w:hAnsi="Times New Roman"/>
          <w:b/>
        </w:rPr>
      </w:pPr>
    </w:p>
    <w:p w:rsidR="00ED02CA" w:rsidRDefault="00ED02CA" w:rsidP="007F37C6">
      <w:pPr>
        <w:ind w:right="-1" w:firstLine="708"/>
        <w:jc w:val="both"/>
        <w:rPr>
          <w:rFonts w:ascii="Times New Roman" w:hAnsi="Times New Roman"/>
          <w:b/>
        </w:rPr>
      </w:pPr>
      <w:r w:rsidRPr="00E815CB">
        <w:rPr>
          <w:rFonts w:ascii="Times New Roman" w:hAnsi="Times New Roman"/>
          <w:b/>
        </w:rPr>
        <w:lastRenderedPageBreak/>
        <w:t>La storia di Caino e Abele</w:t>
      </w:r>
      <w:r>
        <w:rPr>
          <w:rFonts w:ascii="Times New Roman" w:hAnsi="Times New Roman"/>
          <w:b/>
        </w:rPr>
        <w:t xml:space="preserve"> (Gn 4,1-24)</w:t>
      </w:r>
    </w:p>
    <w:p w:rsidR="00ED02CA" w:rsidRPr="00D037DF" w:rsidRDefault="00ED02CA" w:rsidP="007F37C6">
      <w:pPr>
        <w:ind w:right="-1"/>
        <w:jc w:val="both"/>
        <w:rPr>
          <w:rFonts w:ascii="Times New Roman" w:hAnsi="Times New Roman"/>
          <w:b/>
          <w:sz w:val="16"/>
          <w:szCs w:val="16"/>
        </w:rPr>
      </w:pPr>
    </w:p>
    <w:p w:rsidR="00ED02CA" w:rsidRDefault="00F94819" w:rsidP="007F37C6">
      <w:pPr>
        <w:ind w:right="-1"/>
        <w:jc w:val="both"/>
        <w:rPr>
          <w:rFonts w:ascii="Times New Roman" w:hAnsi="Times New Roman"/>
          <w:b/>
        </w:rPr>
      </w:pPr>
      <w:r w:rsidRPr="00F94819">
        <w:rPr>
          <w:noProof/>
        </w:rPr>
        <w:pict>
          <v:shape id="_x0000_s1062" type="#_x0000_t202" style="position:absolute;left:0;text-align:left;margin-left:202.05pt;margin-top:334.35pt;width:281.25pt;height:10.5pt;z-index:251554816" stroked="f">
            <v:textbox inset="0,0,0,0">
              <w:txbxContent>
                <w:p w:rsidR="00AC06D4" w:rsidRPr="001C0D37" w:rsidRDefault="00AC06D4" w:rsidP="00D037DF">
                  <w:pPr>
                    <w:pStyle w:val="Didascalia"/>
                    <w:jc w:val="center"/>
                    <w:rPr>
                      <w:noProof/>
                      <w:sz w:val="24"/>
                      <w:szCs w:val="20"/>
                    </w:rPr>
                  </w:pPr>
                  <w:r w:rsidRPr="0063471B">
                    <w:t>Tintoretto: Caino e Abele</w:t>
                  </w:r>
                </w:p>
              </w:txbxContent>
            </v:textbox>
            <w10:wrap type="square"/>
          </v:shape>
        </w:pict>
      </w:r>
      <w:r w:rsidR="00E33DB3">
        <w:rPr>
          <w:noProof/>
        </w:rPr>
        <w:drawing>
          <wp:anchor distT="0" distB="0" distL="114300" distR="114300" simplePos="0" relativeHeight="251520000" behindDoc="0" locked="0" layoutInCell="1" allowOverlap="1">
            <wp:simplePos x="0" y="0"/>
            <wp:positionH relativeFrom="margin">
              <wp:posOffset>2566035</wp:posOffset>
            </wp:positionH>
            <wp:positionV relativeFrom="margin">
              <wp:posOffset>2033270</wp:posOffset>
            </wp:positionV>
            <wp:extent cx="3571875" cy="2447925"/>
            <wp:effectExtent l="19050" t="0" r="9525" b="0"/>
            <wp:wrapSquare wrapText="bothSides"/>
            <wp:docPr id="39" name="Immagine 13" descr="jacoporobustitintoretto15181594q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jacoporobustitintoretto15181594qa1"/>
                    <pic:cNvPicPr>
                      <a:picLocks noChangeAspect="1" noChangeArrowheads="1"/>
                    </pic:cNvPicPr>
                  </pic:nvPicPr>
                  <pic:blipFill>
                    <a:blip r:embed="rId9">
                      <a:lum bright="20000"/>
                    </a:blip>
                    <a:srcRect/>
                    <a:stretch>
                      <a:fillRect/>
                    </a:stretch>
                  </pic:blipFill>
                  <pic:spPr bwMode="auto">
                    <a:xfrm>
                      <a:off x="0" y="0"/>
                      <a:ext cx="3571875" cy="2447925"/>
                    </a:xfrm>
                    <a:prstGeom prst="rect">
                      <a:avLst/>
                    </a:prstGeom>
                    <a:noFill/>
                  </pic:spPr>
                </pic:pic>
              </a:graphicData>
            </a:graphic>
          </wp:anchor>
        </w:drawing>
      </w:r>
      <w:r w:rsidR="00ED02CA">
        <w:rPr>
          <w:rFonts w:ascii="Times New Roman" w:hAnsi="Times New Roman"/>
          <w:b/>
        </w:rPr>
        <w:tab/>
      </w:r>
      <w:r w:rsidR="00ED02CA">
        <w:rPr>
          <w:rFonts w:ascii="Times New Roman" w:hAnsi="Times New Roman"/>
        </w:rPr>
        <w:t>Nel racconto c’è un nucleo storico:</w:t>
      </w:r>
      <w:r w:rsidR="00ED02CA" w:rsidRPr="00947823">
        <w:rPr>
          <w:rFonts w:ascii="Times New Roman" w:hAnsi="Times New Roman"/>
          <w:b/>
        </w:rPr>
        <w:t xml:space="preserve"> </w:t>
      </w:r>
      <w:r w:rsidR="00ED02CA">
        <w:rPr>
          <w:rFonts w:ascii="Times New Roman" w:hAnsi="Times New Roman"/>
          <w:b/>
        </w:rPr>
        <w:t xml:space="preserve">è </w:t>
      </w:r>
      <w:r w:rsidR="00ED02CA" w:rsidRPr="00947823">
        <w:rPr>
          <w:rFonts w:ascii="Times New Roman" w:hAnsi="Times New Roman"/>
          <w:b/>
        </w:rPr>
        <w:t>il primo omicidio della storia</w:t>
      </w:r>
      <w:r w:rsidR="00ED02CA">
        <w:rPr>
          <w:rFonts w:ascii="Times New Roman" w:hAnsi="Times New Roman"/>
        </w:rPr>
        <w:t xml:space="preserve">, visto come espansione del primo peccato dei progenitori. Il nucleo storico originale però è stato allargato dall’autore Jawista fino a diventare tipo della </w:t>
      </w:r>
      <w:r w:rsidR="00ED02CA" w:rsidRPr="00947823">
        <w:rPr>
          <w:rFonts w:ascii="Times New Roman" w:hAnsi="Times New Roman"/>
          <w:b/>
        </w:rPr>
        <w:t>lotta tra sedentari e nomadi</w:t>
      </w:r>
      <w:r w:rsidR="00ED02CA">
        <w:rPr>
          <w:rFonts w:ascii="Times New Roman" w:hAnsi="Times New Roman"/>
        </w:rPr>
        <w:t xml:space="preserve"> per l’utilizzo dei pascoli. Di botto siamo trasportati al tempo di Abramo quando questa lotta era in atto. L’autore parteggia chiaramente per Abele, rappresentante della sua categoria sociale. La narrazione comincia così: «</w:t>
      </w:r>
      <w:r w:rsidR="00ED02CA" w:rsidRPr="00947823">
        <w:rPr>
          <w:rFonts w:ascii="Times New Roman" w:hAnsi="Times New Roman"/>
          <w:i/>
        </w:rPr>
        <w:t>Abele era pastore di greggi, mentre Caino era lavoratore del suolo</w:t>
      </w:r>
      <w:r w:rsidR="00ED02CA">
        <w:rPr>
          <w:rFonts w:ascii="Times New Roman" w:hAnsi="Times New Roman"/>
        </w:rPr>
        <w:t>». La scena ambientata in Mesopotamia abbraccia poi simbolicamente ogni guerra tra clan rivali e tra popoli. L’etimologia popolare di Abele, rimanda alla «caducità o vanità» (</w:t>
      </w:r>
      <w:r w:rsidR="00ED02CA" w:rsidRPr="006A21D0">
        <w:rPr>
          <w:rFonts w:ascii="Times New Roman" w:hAnsi="Times New Roman"/>
          <w:i/>
        </w:rPr>
        <w:t>h</w:t>
      </w:r>
      <w:r w:rsidR="00ED02CA" w:rsidRPr="00EF1355">
        <w:rPr>
          <w:rFonts w:ascii="Times New Roman" w:hAnsi="Times New Roman"/>
          <w:i/>
        </w:rPr>
        <w:t>ebel</w:t>
      </w:r>
      <w:r w:rsidR="00ED02CA">
        <w:rPr>
          <w:rFonts w:ascii="Times New Roman" w:hAnsi="Times New Roman"/>
        </w:rPr>
        <w:t xml:space="preserve">) a cui erano maggiormente esposti i nomadi, nella steppa senza difese. L’autore vuole insegnare che il distacco dell’uomo da Dio ha portato con sé </w:t>
      </w:r>
      <w:r w:rsidR="00ED02CA" w:rsidRPr="00154E10">
        <w:rPr>
          <w:rFonts w:ascii="Times New Roman" w:hAnsi="Times New Roman"/>
          <w:b/>
        </w:rPr>
        <w:t>una serie di mali</w:t>
      </w:r>
      <w:r w:rsidR="00ED02CA">
        <w:rPr>
          <w:rFonts w:ascii="Times New Roman" w:hAnsi="Times New Roman"/>
        </w:rPr>
        <w:t xml:space="preserve">, il primo dei quali è la </w:t>
      </w:r>
      <w:r w:rsidR="00ED02CA" w:rsidRPr="00154E10">
        <w:rPr>
          <w:rFonts w:ascii="Times New Roman" w:hAnsi="Times New Roman"/>
          <w:b/>
        </w:rPr>
        <w:t>divisione</w:t>
      </w:r>
      <w:r w:rsidR="00ED02CA">
        <w:rPr>
          <w:rFonts w:ascii="Times New Roman" w:hAnsi="Times New Roman"/>
        </w:rPr>
        <w:t xml:space="preserve">, </w:t>
      </w:r>
      <w:r w:rsidR="00ED02CA" w:rsidRPr="00154E10">
        <w:rPr>
          <w:rFonts w:ascii="Times New Roman" w:hAnsi="Times New Roman"/>
          <w:b/>
        </w:rPr>
        <w:t>l’odio</w:t>
      </w:r>
      <w:r w:rsidR="00ED02CA">
        <w:rPr>
          <w:rFonts w:ascii="Times New Roman" w:hAnsi="Times New Roman"/>
        </w:rPr>
        <w:t xml:space="preserve"> e la lotta dell’uomo contro l’uomo, </w:t>
      </w:r>
      <w:r w:rsidR="00ED02CA" w:rsidRPr="00154E10">
        <w:rPr>
          <w:rFonts w:ascii="Times New Roman" w:hAnsi="Times New Roman"/>
          <w:b/>
        </w:rPr>
        <w:t>la guerra</w:t>
      </w:r>
      <w:r w:rsidR="00ED02CA">
        <w:rPr>
          <w:rFonts w:ascii="Times New Roman" w:hAnsi="Times New Roman"/>
        </w:rPr>
        <w:t xml:space="preserve">. Si è rotto il primo anello, quello che agganciava l’uomo a Dio, e la catena dei rapporti umani è andata in frantumi. Nei </w:t>
      </w:r>
      <w:r w:rsidR="00ED02CA" w:rsidRPr="00154E10">
        <w:rPr>
          <w:rFonts w:ascii="Times New Roman" w:hAnsi="Times New Roman"/>
          <w:b/>
        </w:rPr>
        <w:t xml:space="preserve">tre episodi esemplari </w:t>
      </w:r>
      <w:r w:rsidR="00ED02CA">
        <w:rPr>
          <w:rFonts w:ascii="Times New Roman" w:hAnsi="Times New Roman"/>
        </w:rPr>
        <w:t xml:space="preserve">che precedono la chiamata di Abramo (Caino e Abele, il diluvio, la torre di Babele) la società umana si sfalda progressivamente: Entrano nella storia la guerra, la corruzione morale più profonda, l’incomprensione e la divisione tra i popoli. Dio cercherà di salvare la sua creazione con Noè e ricostruire l’unità del genere umano con Abramo. </w:t>
      </w:r>
    </w:p>
    <w:p w:rsidR="00ED02CA" w:rsidRPr="00D037DF" w:rsidRDefault="00ED02CA" w:rsidP="007F37C6">
      <w:pPr>
        <w:ind w:right="-1"/>
        <w:jc w:val="both"/>
        <w:rPr>
          <w:rFonts w:ascii="Times New Roman" w:hAnsi="Times New Roman"/>
          <w:b/>
          <w:sz w:val="16"/>
          <w:szCs w:val="16"/>
        </w:rPr>
      </w:pPr>
    </w:p>
    <w:p w:rsidR="00ED02CA" w:rsidRDefault="00ED02CA" w:rsidP="007F37C6">
      <w:pPr>
        <w:ind w:right="-1"/>
        <w:jc w:val="both"/>
        <w:rPr>
          <w:rFonts w:ascii="Times New Roman" w:hAnsi="Times New Roman"/>
        </w:rPr>
      </w:pPr>
      <w:r>
        <w:rPr>
          <w:rFonts w:ascii="Times New Roman" w:hAnsi="Times New Roman"/>
          <w:b/>
        </w:rPr>
        <w:tab/>
        <w:t>Il racconto</w:t>
      </w:r>
      <w:r w:rsidRPr="00154E10">
        <w:rPr>
          <w:rFonts w:ascii="Times New Roman" w:hAnsi="Times New Roman"/>
        </w:rPr>
        <w:t xml:space="preserve"> è</w:t>
      </w:r>
      <w:r>
        <w:rPr>
          <w:rFonts w:ascii="Times New Roman" w:hAnsi="Times New Roman"/>
          <w:b/>
        </w:rPr>
        <w:t xml:space="preserve"> </w:t>
      </w:r>
      <w:r>
        <w:rPr>
          <w:rFonts w:ascii="Times New Roman" w:hAnsi="Times New Roman"/>
        </w:rPr>
        <w:t xml:space="preserve">di origine nomade come i figli di Abramo; esso esprime la loro convinzione  di avere una religiosità più pura e più profonda dei </w:t>
      </w:r>
      <w:r w:rsidRPr="008F31D5">
        <w:rPr>
          <w:rFonts w:ascii="Times New Roman" w:hAnsi="Times New Roman"/>
          <w:b/>
        </w:rPr>
        <w:t>sedentari idolatri</w:t>
      </w:r>
      <w:r>
        <w:rPr>
          <w:rFonts w:ascii="Times New Roman" w:hAnsi="Times New Roman"/>
        </w:rPr>
        <w:t xml:space="preserve"> che offrivano agli dei sacrifici umani da Dio rifiutati. Per questo è detto che «</w:t>
      </w:r>
      <w:r w:rsidRPr="00947823">
        <w:rPr>
          <w:rFonts w:ascii="Times New Roman" w:hAnsi="Times New Roman"/>
          <w:i/>
        </w:rPr>
        <w:t>il Signore gradì Abele e la sua offerta, ma non gradì Caino e la sua offerta</w:t>
      </w:r>
      <w:r>
        <w:rPr>
          <w:rFonts w:ascii="Times New Roman" w:hAnsi="Times New Roman"/>
        </w:rPr>
        <w:t xml:space="preserve">». L’autore dice però che al fondo di tutto non c’è la fatalità, ma </w:t>
      </w:r>
      <w:r w:rsidRPr="008F31D5">
        <w:rPr>
          <w:rFonts w:ascii="Times New Roman" w:hAnsi="Times New Roman"/>
          <w:b/>
        </w:rPr>
        <w:t>la libertà dell’uomo</w:t>
      </w:r>
      <w:r>
        <w:rPr>
          <w:rFonts w:ascii="Times New Roman" w:hAnsi="Times New Roman"/>
          <w:b/>
        </w:rPr>
        <w:t>,</w:t>
      </w:r>
      <w:r w:rsidRPr="008F31D5">
        <w:rPr>
          <w:rFonts w:ascii="Times New Roman" w:hAnsi="Times New Roman"/>
          <w:b/>
        </w:rPr>
        <w:t xml:space="preserve"> </w:t>
      </w:r>
      <w:r>
        <w:rPr>
          <w:rFonts w:ascii="Times New Roman" w:hAnsi="Times New Roman"/>
        </w:rPr>
        <w:t xml:space="preserve">che può dominare i suoi sentimenti e le sue azioni o può esserne schiavo. È il famoso </w:t>
      </w:r>
      <w:r w:rsidRPr="00154E10">
        <w:rPr>
          <w:rFonts w:ascii="Times New Roman" w:hAnsi="Times New Roman"/>
          <w:b/>
        </w:rPr>
        <w:t>frutto dell’albero del bene  del male</w:t>
      </w:r>
      <w:r>
        <w:rPr>
          <w:rFonts w:ascii="Times New Roman" w:hAnsi="Times New Roman"/>
        </w:rPr>
        <w:t>. Dio dice a Caino: «</w:t>
      </w:r>
      <w:r w:rsidRPr="00BF0F3E">
        <w:rPr>
          <w:rFonts w:ascii="Times New Roman" w:hAnsi="Times New Roman"/>
          <w:i/>
        </w:rPr>
        <w:t>Se non agisci bene, il peccato è accovacciato alla tua porta; verso di te è il suo istinto e tu lo dominerai</w:t>
      </w:r>
      <w:r>
        <w:rPr>
          <w:rFonts w:ascii="Times New Roman" w:hAnsi="Times New Roman"/>
        </w:rPr>
        <w:t xml:space="preserve">». Caino non riesce a dominare i suoi istinti malvagi e da quella libertà usata male nasce </w:t>
      </w:r>
      <w:r w:rsidRPr="00154E10">
        <w:rPr>
          <w:rFonts w:ascii="Times New Roman" w:hAnsi="Times New Roman"/>
          <w:b/>
        </w:rPr>
        <w:t>l’omicidio</w:t>
      </w:r>
      <w:r>
        <w:rPr>
          <w:rFonts w:ascii="Times New Roman" w:hAnsi="Times New Roman"/>
        </w:rPr>
        <w:t>: «</w:t>
      </w:r>
      <w:r w:rsidRPr="00BF0F3E">
        <w:rPr>
          <w:rFonts w:ascii="Times New Roman" w:hAnsi="Times New Roman"/>
          <w:i/>
        </w:rPr>
        <w:t>Mentre erano in campagna, Caino alzò la mano  contro il fratello Abele e lo uccise</w:t>
      </w:r>
      <w:r>
        <w:rPr>
          <w:rFonts w:ascii="Times New Roman" w:hAnsi="Times New Roman"/>
        </w:rPr>
        <w:t>». Così hanno origine tutte le guerre di ieri e di oggi, con la catena di vendette descritte dal racconto con queste parole: «</w:t>
      </w:r>
      <w:r w:rsidRPr="00177B3F">
        <w:rPr>
          <w:rFonts w:ascii="Times New Roman" w:hAnsi="Times New Roman"/>
          <w:i/>
        </w:rPr>
        <w:t>Chiunque ucciderà Caino subirà la vedetta sette volte</w:t>
      </w:r>
      <w:r>
        <w:rPr>
          <w:rFonts w:ascii="Times New Roman" w:hAnsi="Times New Roman"/>
        </w:rPr>
        <w:t>» (Gn 4,15). Questa legge della vendetta e della violenza tende ad allargarsi in maniera esasperata come confessa  Lamec, figlio di Caino: «</w:t>
      </w:r>
      <w:r w:rsidRPr="00177B3F">
        <w:rPr>
          <w:rFonts w:ascii="Times New Roman" w:hAnsi="Times New Roman"/>
          <w:i/>
        </w:rPr>
        <w:t>Ho ucciso un uomo per una mia scalfittura e un ragazzo per un mio livido</w:t>
      </w:r>
      <w:r>
        <w:rPr>
          <w:rFonts w:ascii="Times New Roman" w:hAnsi="Times New Roman"/>
          <w:i/>
        </w:rPr>
        <w:t>.</w:t>
      </w:r>
      <w:r w:rsidRPr="00177B3F">
        <w:rPr>
          <w:rFonts w:ascii="Times New Roman" w:hAnsi="Times New Roman"/>
          <w:i/>
        </w:rPr>
        <w:t xml:space="preserve"> Sett</w:t>
      </w:r>
      <w:r>
        <w:rPr>
          <w:rFonts w:ascii="Times New Roman" w:hAnsi="Times New Roman"/>
          <w:i/>
        </w:rPr>
        <w:t>e</w:t>
      </w:r>
      <w:r w:rsidRPr="00177B3F">
        <w:rPr>
          <w:rFonts w:ascii="Times New Roman" w:hAnsi="Times New Roman"/>
          <w:i/>
        </w:rPr>
        <w:t xml:space="preserve"> v</w:t>
      </w:r>
      <w:r>
        <w:rPr>
          <w:rFonts w:ascii="Times New Roman" w:hAnsi="Times New Roman"/>
          <w:i/>
        </w:rPr>
        <w:t>o</w:t>
      </w:r>
      <w:r w:rsidRPr="00177B3F">
        <w:rPr>
          <w:rFonts w:ascii="Times New Roman" w:hAnsi="Times New Roman"/>
          <w:i/>
        </w:rPr>
        <w:t>lte sarà vendicato Caino, ma Lamec settant</w:t>
      </w:r>
      <w:r>
        <w:rPr>
          <w:rFonts w:ascii="Times New Roman" w:hAnsi="Times New Roman"/>
          <w:i/>
        </w:rPr>
        <w:t>a</w:t>
      </w:r>
      <w:r w:rsidRPr="00177B3F">
        <w:rPr>
          <w:rFonts w:ascii="Times New Roman" w:hAnsi="Times New Roman"/>
          <w:i/>
        </w:rPr>
        <w:t>sette</w:t>
      </w:r>
      <w:r>
        <w:rPr>
          <w:rFonts w:ascii="Times New Roman" w:hAnsi="Times New Roman"/>
        </w:rPr>
        <w:t>» (Gn 4,23s).</w:t>
      </w:r>
    </w:p>
    <w:p w:rsidR="00ED02CA" w:rsidRDefault="00ED02CA" w:rsidP="007F37C6">
      <w:pPr>
        <w:ind w:right="-1"/>
        <w:jc w:val="both"/>
        <w:rPr>
          <w:rFonts w:ascii="Times New Roman" w:hAnsi="Times New Roman"/>
        </w:rPr>
      </w:pPr>
    </w:p>
    <w:p w:rsidR="00ED02CA" w:rsidRDefault="00ED02CA" w:rsidP="007F37C6">
      <w:pPr>
        <w:ind w:right="-1"/>
        <w:jc w:val="both"/>
        <w:rPr>
          <w:rFonts w:ascii="Times New Roman" w:hAnsi="Times New Roman"/>
          <w:b/>
        </w:rPr>
      </w:pPr>
      <w:r>
        <w:rPr>
          <w:rFonts w:ascii="Times New Roman" w:hAnsi="Times New Roman"/>
        </w:rPr>
        <w:tab/>
      </w:r>
      <w:r w:rsidRPr="00177B3F">
        <w:rPr>
          <w:rFonts w:ascii="Times New Roman" w:hAnsi="Times New Roman"/>
          <w:b/>
        </w:rPr>
        <w:t>I</w:t>
      </w:r>
      <w:r>
        <w:rPr>
          <w:rFonts w:ascii="Times New Roman" w:hAnsi="Times New Roman"/>
          <w:b/>
        </w:rPr>
        <w:t>l</w:t>
      </w:r>
      <w:r w:rsidRPr="00177B3F">
        <w:rPr>
          <w:rFonts w:ascii="Times New Roman" w:hAnsi="Times New Roman"/>
          <w:b/>
        </w:rPr>
        <w:t xml:space="preserve"> diluvio universale</w:t>
      </w:r>
      <w:r>
        <w:rPr>
          <w:rFonts w:ascii="Times New Roman" w:hAnsi="Times New Roman"/>
          <w:b/>
        </w:rPr>
        <w:t xml:space="preserve"> (Gn 6-9)</w:t>
      </w:r>
    </w:p>
    <w:p w:rsidR="00ED02CA" w:rsidRDefault="00ED02CA" w:rsidP="007F37C6">
      <w:pPr>
        <w:ind w:right="-1"/>
        <w:jc w:val="both"/>
        <w:rPr>
          <w:rFonts w:ascii="Times New Roman" w:hAnsi="Times New Roman"/>
        </w:rPr>
      </w:pPr>
    </w:p>
    <w:p w:rsidR="00ED02CA" w:rsidRDefault="00ED02CA" w:rsidP="007F37C6">
      <w:pPr>
        <w:ind w:right="-1" w:firstLine="708"/>
        <w:jc w:val="both"/>
        <w:rPr>
          <w:rFonts w:ascii="Times New Roman" w:hAnsi="Times New Roman"/>
        </w:rPr>
      </w:pPr>
      <w:r>
        <w:rPr>
          <w:rFonts w:ascii="Times New Roman" w:hAnsi="Times New Roman"/>
        </w:rPr>
        <w:t xml:space="preserve">È il racconto più ampio e dettagliato dove si incrociano e si sovrappongono ambedue le antiche tradizioni: quella Jawista (J) e quella sacerdotale (P) chiaramente derivata da </w:t>
      </w:r>
      <w:r w:rsidRPr="00E72BF9">
        <w:rPr>
          <w:rFonts w:ascii="Times New Roman" w:hAnsi="Times New Roman"/>
          <w:b/>
        </w:rPr>
        <w:t xml:space="preserve">antichi racconti </w:t>
      </w:r>
      <w:r>
        <w:rPr>
          <w:rFonts w:ascii="Times New Roman" w:hAnsi="Times New Roman"/>
        </w:rPr>
        <w:t>leggendari mesopotamici pervenuti fino a noi, nel «</w:t>
      </w:r>
      <w:r w:rsidRPr="008123BF">
        <w:rPr>
          <w:rFonts w:ascii="Times New Roman" w:hAnsi="Times New Roman"/>
          <w:i/>
        </w:rPr>
        <w:t>Testo sumerico di Nippur</w:t>
      </w:r>
      <w:r>
        <w:rPr>
          <w:rFonts w:ascii="Times New Roman" w:hAnsi="Times New Roman"/>
        </w:rPr>
        <w:t>» (del 19° sec.), nella «</w:t>
      </w:r>
      <w:r w:rsidRPr="008123BF">
        <w:rPr>
          <w:rFonts w:ascii="Times New Roman" w:hAnsi="Times New Roman"/>
          <w:i/>
        </w:rPr>
        <w:t>Epopea di Atrahasis</w:t>
      </w:r>
      <w:r>
        <w:rPr>
          <w:rFonts w:ascii="Times New Roman" w:hAnsi="Times New Roman"/>
        </w:rPr>
        <w:t>» (sec 17°), nella «</w:t>
      </w:r>
      <w:r w:rsidRPr="008123BF">
        <w:rPr>
          <w:rFonts w:ascii="Times New Roman" w:hAnsi="Times New Roman"/>
          <w:i/>
        </w:rPr>
        <w:t>Epopea di Gilgamesh</w:t>
      </w:r>
      <w:r>
        <w:rPr>
          <w:rFonts w:ascii="Times New Roman" w:hAnsi="Times New Roman"/>
        </w:rPr>
        <w:t xml:space="preserve">» (risalente al 2° millennio). Tutte queste tradizioni si rifanno ad un nucleo storico divenuto  leggendario: </w:t>
      </w:r>
      <w:r>
        <w:rPr>
          <w:rFonts w:ascii="Times New Roman" w:hAnsi="Times New Roman"/>
          <w:b/>
        </w:rPr>
        <w:t>l</w:t>
      </w:r>
      <w:r w:rsidRPr="008123BF">
        <w:rPr>
          <w:rFonts w:ascii="Times New Roman" w:hAnsi="Times New Roman"/>
          <w:b/>
        </w:rPr>
        <w:t xml:space="preserve">e inondazioni immani </w:t>
      </w:r>
      <w:r>
        <w:rPr>
          <w:rFonts w:ascii="Times New Roman" w:hAnsi="Times New Roman"/>
        </w:rPr>
        <w:t xml:space="preserve">che hanno dato origine alla valle dell’Eufrate e del Tigri specie </w:t>
      </w:r>
      <w:r w:rsidRPr="008123BF">
        <w:rPr>
          <w:rFonts w:ascii="Times New Roman" w:hAnsi="Times New Roman"/>
          <w:b/>
        </w:rPr>
        <w:t xml:space="preserve">alla fine </w:t>
      </w:r>
      <w:r w:rsidRPr="008123BF">
        <w:rPr>
          <w:rFonts w:ascii="Times New Roman" w:hAnsi="Times New Roman"/>
          <w:b/>
        </w:rPr>
        <w:lastRenderedPageBreak/>
        <w:t>del</w:t>
      </w:r>
      <w:r>
        <w:rPr>
          <w:rFonts w:ascii="Times New Roman" w:hAnsi="Times New Roman"/>
          <w:b/>
        </w:rPr>
        <w:t>l’ultimo</w:t>
      </w:r>
      <w:r w:rsidRPr="008123BF">
        <w:rPr>
          <w:rFonts w:ascii="Times New Roman" w:hAnsi="Times New Roman"/>
          <w:b/>
        </w:rPr>
        <w:t xml:space="preserve"> periodo glaciale</w:t>
      </w:r>
      <w:r>
        <w:rPr>
          <w:rFonts w:ascii="Times New Roman" w:hAnsi="Times New Roman"/>
        </w:rPr>
        <w:t xml:space="preserve">. Il territorio è quello dell’odierno Iraq. I disastri che le leggende orientali attribuivano ai capricci e ai litigi dei loro dei, la Bibbia li attribuisce al castigo di Dio contro gli enormi peccati degli uomini. È come se l’uomo avesse scalzato con i suoi peccati la casa che Dio gli aveva assegnata e questa gli è crollata addosso. </w:t>
      </w:r>
    </w:p>
    <w:p w:rsidR="00ED02CA" w:rsidRDefault="00ED02CA" w:rsidP="007F37C6">
      <w:pPr>
        <w:ind w:right="-1"/>
        <w:jc w:val="both"/>
        <w:rPr>
          <w:rFonts w:ascii="Times New Roman" w:hAnsi="Times New Roman"/>
        </w:rPr>
      </w:pPr>
      <w:r>
        <w:rPr>
          <w:rFonts w:ascii="Times New Roman" w:hAnsi="Times New Roman"/>
        </w:rPr>
        <w:t xml:space="preserve"> </w:t>
      </w:r>
    </w:p>
    <w:p w:rsidR="00ED02CA" w:rsidRPr="00177B3F" w:rsidRDefault="00ED02CA" w:rsidP="007F37C6">
      <w:pPr>
        <w:ind w:right="-1" w:firstLine="708"/>
        <w:jc w:val="both"/>
        <w:rPr>
          <w:rFonts w:ascii="Times New Roman" w:hAnsi="Times New Roman"/>
          <w:b/>
        </w:rPr>
      </w:pPr>
      <w:r>
        <w:rPr>
          <w:rFonts w:ascii="Times New Roman" w:hAnsi="Times New Roman"/>
        </w:rPr>
        <w:t xml:space="preserve">Le due tradizioni (J e P) fuse insieme dal redattore finale contenevano </w:t>
      </w:r>
      <w:r w:rsidRPr="00CB42DF">
        <w:rPr>
          <w:rFonts w:ascii="Times New Roman" w:hAnsi="Times New Roman"/>
          <w:b/>
        </w:rPr>
        <w:t>una verità religiosa fondamentale:</w:t>
      </w:r>
      <w:r>
        <w:rPr>
          <w:rFonts w:ascii="Times New Roman" w:hAnsi="Times New Roman"/>
        </w:rPr>
        <w:t xml:space="preserve"> Non c’è solo il saccheggio e l’inquinamento ecologico della terra così evidente ai nostri giorni a causare inondazioni e distruzioni; agli occhi di Dio c’è soprattutto </w:t>
      </w:r>
      <w:r w:rsidRPr="00CB42DF">
        <w:rPr>
          <w:rFonts w:ascii="Times New Roman" w:hAnsi="Times New Roman"/>
          <w:b/>
        </w:rPr>
        <w:t xml:space="preserve">il peccato che minaccia l’esistenze dell’uomo </w:t>
      </w:r>
      <w:r>
        <w:rPr>
          <w:rFonts w:ascii="Times New Roman" w:hAnsi="Times New Roman"/>
        </w:rPr>
        <w:t xml:space="preserve">sulla terra. Il racconto biblico inizia con un </w:t>
      </w:r>
      <w:r w:rsidRPr="001635D5">
        <w:rPr>
          <w:rFonts w:ascii="Times New Roman" w:hAnsi="Times New Roman"/>
          <w:b/>
        </w:rPr>
        <w:t>quadro fosco del’umanità</w:t>
      </w:r>
      <w:r>
        <w:rPr>
          <w:rFonts w:ascii="Times New Roman" w:hAnsi="Times New Roman"/>
        </w:rPr>
        <w:t xml:space="preserve"> dopo il primo delitto: «</w:t>
      </w:r>
      <w:r w:rsidRPr="00CB42DF">
        <w:rPr>
          <w:rFonts w:ascii="Times New Roman" w:hAnsi="Times New Roman"/>
          <w:i/>
        </w:rPr>
        <w:t>Il Signore vide che</w:t>
      </w:r>
      <w:r w:rsidRPr="00154E10">
        <w:rPr>
          <w:rFonts w:ascii="Times New Roman" w:hAnsi="Times New Roman"/>
          <w:b/>
          <w:i/>
        </w:rPr>
        <w:t xml:space="preserve"> la malvagità degli uomini era grande</w:t>
      </w:r>
      <w:r w:rsidRPr="00CB42DF">
        <w:rPr>
          <w:rFonts w:ascii="Times New Roman" w:hAnsi="Times New Roman"/>
          <w:i/>
        </w:rPr>
        <w:t xml:space="preserve"> sulla terra e che ogni intimo intento del loro cuore non era altro che male, sempre. E il Signore si pentì di aver fatto l’uomo sulla terra e se ne addolorò in cuor suo. Cancellerò dalla faccia della terra l’uomo che ho creato e, con l’uomo, anche il bestiame. Ma Noè trovò grazia agli occhi del Signore</w:t>
      </w:r>
      <w:r>
        <w:rPr>
          <w:rFonts w:ascii="Times New Roman" w:hAnsi="Times New Roman"/>
        </w:rPr>
        <w:t xml:space="preserve">» (Gn 6,5-8). I peccati vengono descritti sommariamente come </w:t>
      </w:r>
      <w:r w:rsidRPr="00154E10">
        <w:rPr>
          <w:rFonts w:ascii="Times New Roman" w:hAnsi="Times New Roman"/>
          <w:b/>
        </w:rPr>
        <w:t>istinto edonistico</w:t>
      </w:r>
      <w:r>
        <w:rPr>
          <w:rFonts w:ascii="Times New Roman" w:hAnsi="Times New Roman"/>
        </w:rPr>
        <w:t xml:space="preserve"> diffuso, </w:t>
      </w:r>
      <w:r w:rsidRPr="00154E10">
        <w:rPr>
          <w:rFonts w:ascii="Times New Roman" w:hAnsi="Times New Roman"/>
          <w:b/>
        </w:rPr>
        <w:t>sessualità senza  freni</w:t>
      </w:r>
      <w:r>
        <w:rPr>
          <w:rFonts w:ascii="Times New Roman" w:hAnsi="Times New Roman"/>
        </w:rPr>
        <w:t xml:space="preserve">, </w:t>
      </w:r>
      <w:r w:rsidRPr="00154E10">
        <w:rPr>
          <w:rFonts w:ascii="Times New Roman" w:hAnsi="Times New Roman"/>
          <w:b/>
        </w:rPr>
        <w:t>sfaldamento sociale e morale della famiglia</w:t>
      </w:r>
      <w:r>
        <w:rPr>
          <w:rFonts w:ascii="Times New Roman" w:hAnsi="Times New Roman"/>
        </w:rPr>
        <w:t xml:space="preserve">, </w:t>
      </w:r>
      <w:r w:rsidRPr="00154E10">
        <w:rPr>
          <w:rFonts w:ascii="Times New Roman" w:hAnsi="Times New Roman"/>
          <w:b/>
        </w:rPr>
        <w:t>violenza</w:t>
      </w:r>
      <w:r>
        <w:rPr>
          <w:rFonts w:ascii="Times New Roman" w:hAnsi="Times New Roman"/>
        </w:rPr>
        <w:t xml:space="preserve">  gratuita e istintiva (i giganti), </w:t>
      </w:r>
      <w:r w:rsidRPr="00154E10">
        <w:rPr>
          <w:rFonts w:ascii="Times New Roman" w:hAnsi="Times New Roman"/>
          <w:b/>
        </w:rPr>
        <w:t>malvagità e corruzione</w:t>
      </w:r>
      <w:r>
        <w:rPr>
          <w:rFonts w:ascii="Times New Roman" w:hAnsi="Times New Roman"/>
        </w:rPr>
        <w:t>, nessun rispetto per l’uomo e per il creato, idolatria imperante.</w:t>
      </w:r>
      <w:r w:rsidRPr="00177B3F">
        <w:rPr>
          <w:rFonts w:ascii="Times New Roman" w:hAnsi="Times New Roman"/>
          <w:b/>
        </w:rPr>
        <w:t xml:space="preserve"> </w:t>
      </w:r>
      <w:r>
        <w:rPr>
          <w:rFonts w:ascii="Times New Roman" w:hAnsi="Times New Roman"/>
          <w:b/>
        </w:rPr>
        <w:t>Sono i peccati di ieri e di oggi.</w:t>
      </w:r>
      <w:r w:rsidRPr="00177B3F">
        <w:rPr>
          <w:rFonts w:ascii="Times New Roman" w:hAnsi="Times New Roman"/>
          <w:b/>
        </w:rPr>
        <w:t xml:space="preserve"> </w:t>
      </w:r>
    </w:p>
    <w:p w:rsidR="00ED02CA" w:rsidRDefault="00ED02CA" w:rsidP="007F37C6">
      <w:pPr>
        <w:ind w:right="-1"/>
        <w:jc w:val="both"/>
        <w:rPr>
          <w:rFonts w:ascii="Times New Roman" w:hAnsi="Times New Roman"/>
        </w:rPr>
      </w:pPr>
    </w:p>
    <w:p w:rsidR="00ED02CA" w:rsidRDefault="00ED02CA" w:rsidP="007F37C6">
      <w:pPr>
        <w:ind w:right="-1" w:firstLine="708"/>
        <w:jc w:val="both"/>
        <w:rPr>
          <w:rFonts w:ascii="Times New Roman" w:hAnsi="Times New Roman"/>
        </w:rPr>
      </w:pPr>
      <w:r>
        <w:rPr>
          <w:rFonts w:ascii="Times New Roman" w:hAnsi="Times New Roman"/>
        </w:rPr>
        <w:t xml:space="preserve">L’autore finale ha raccolto tradizioni popolari che già avevano amplificato eventi locali fino a farne una catastrofe di dimensione universale. Non le ha però omologate, lasciando ad ognuna le caratteristiche originarie a costo di ripetizioni e contraddizioni. </w:t>
      </w:r>
      <w:r w:rsidRPr="001635D5">
        <w:rPr>
          <w:rFonts w:ascii="Times New Roman" w:hAnsi="Times New Roman"/>
          <w:b/>
        </w:rPr>
        <w:t>La tradizione sacerdotale (P)</w:t>
      </w:r>
      <w:r>
        <w:rPr>
          <w:rFonts w:ascii="Times New Roman" w:hAnsi="Times New Roman"/>
        </w:rPr>
        <w:t xml:space="preserve"> inserisce l’episodio nella sua concezione schematica del mondo: i due oceani (quello superiore e quello inferiore) si ricongiungono insieme, come nel </w:t>
      </w:r>
      <w:r w:rsidRPr="006536AE">
        <w:rPr>
          <w:rFonts w:ascii="Times New Roman" w:hAnsi="Times New Roman"/>
          <w:b/>
        </w:rPr>
        <w:t>caos</w:t>
      </w:r>
      <w:r>
        <w:rPr>
          <w:rFonts w:ascii="Times New Roman" w:hAnsi="Times New Roman"/>
        </w:rPr>
        <w:t xml:space="preserve"> primitivo, e sommergono di nuovo la terra ferma per la durata di </w:t>
      </w:r>
      <w:r w:rsidRPr="006536AE">
        <w:rPr>
          <w:rFonts w:ascii="Times New Roman" w:hAnsi="Times New Roman"/>
          <w:b/>
        </w:rPr>
        <w:t>un anno lunare</w:t>
      </w:r>
      <w:r>
        <w:rPr>
          <w:rFonts w:ascii="Times New Roman" w:hAnsi="Times New Roman"/>
          <w:b/>
        </w:rPr>
        <w:t xml:space="preserve"> </w:t>
      </w:r>
      <w:r>
        <w:rPr>
          <w:rFonts w:ascii="Times New Roman" w:hAnsi="Times New Roman"/>
        </w:rPr>
        <w:t xml:space="preserve">(Gn 6,10s; 8,13); gli animali vengono salvati in </w:t>
      </w:r>
      <w:r w:rsidRPr="006536AE">
        <w:rPr>
          <w:rFonts w:ascii="Times New Roman" w:hAnsi="Times New Roman"/>
          <w:b/>
        </w:rPr>
        <w:t>una sola coppia</w:t>
      </w:r>
      <w:r>
        <w:rPr>
          <w:rFonts w:ascii="Times New Roman" w:hAnsi="Times New Roman"/>
        </w:rPr>
        <w:t xml:space="preserve"> per la riproduzione (Gn 6,9.17-20); Quando l’arca si arenò sui Monti dell’Ararat in Armenia (Gn 8,4) fu </w:t>
      </w:r>
      <w:r w:rsidRPr="006536AE">
        <w:rPr>
          <w:rFonts w:ascii="Times New Roman" w:hAnsi="Times New Roman"/>
          <w:b/>
        </w:rPr>
        <w:t>Dio stesso ad avvertire</w:t>
      </w:r>
      <w:r>
        <w:rPr>
          <w:rFonts w:ascii="Times New Roman" w:hAnsi="Times New Roman"/>
        </w:rPr>
        <w:t xml:space="preserve"> Noè della fine del diluvio (Gn 8,13-17) e a stipulare con lui un’</w:t>
      </w:r>
      <w:r w:rsidRPr="006536AE">
        <w:rPr>
          <w:rFonts w:ascii="Times New Roman" w:hAnsi="Times New Roman"/>
          <w:b/>
        </w:rPr>
        <w:t>alleanza universale</w:t>
      </w:r>
      <w:r>
        <w:rPr>
          <w:rFonts w:ascii="Times New Roman" w:hAnsi="Times New Roman"/>
        </w:rPr>
        <w:t xml:space="preserve"> il cui segno è </w:t>
      </w:r>
      <w:r w:rsidRPr="006536AE">
        <w:rPr>
          <w:rFonts w:ascii="Times New Roman" w:hAnsi="Times New Roman"/>
          <w:b/>
        </w:rPr>
        <w:t>l’arcobaleno</w:t>
      </w:r>
      <w:r>
        <w:rPr>
          <w:rFonts w:ascii="Times New Roman" w:hAnsi="Times New Roman"/>
        </w:rPr>
        <w:t xml:space="preserve"> (Gn 9,9-17). </w:t>
      </w:r>
    </w:p>
    <w:p w:rsidR="00ED02CA" w:rsidRDefault="00ED02CA" w:rsidP="007F37C6">
      <w:pPr>
        <w:ind w:right="-1"/>
        <w:jc w:val="both"/>
        <w:rPr>
          <w:rFonts w:ascii="Times New Roman" w:hAnsi="Times New Roman"/>
        </w:rPr>
      </w:pPr>
    </w:p>
    <w:p w:rsidR="003D1B0A" w:rsidRDefault="00E33DB3" w:rsidP="00574200">
      <w:pPr>
        <w:ind w:right="-1" w:firstLine="708"/>
        <w:jc w:val="both"/>
        <w:rPr>
          <w:rFonts w:ascii="Times New Roman" w:hAnsi="Times New Roman"/>
        </w:rPr>
      </w:pPr>
      <w:r>
        <w:rPr>
          <w:noProof/>
        </w:rPr>
        <w:drawing>
          <wp:anchor distT="0" distB="0" distL="114300" distR="114300" simplePos="0" relativeHeight="251521024" behindDoc="0" locked="0" layoutInCell="1" allowOverlap="1">
            <wp:simplePos x="0" y="0"/>
            <wp:positionH relativeFrom="margin">
              <wp:posOffset>2099310</wp:posOffset>
            </wp:positionH>
            <wp:positionV relativeFrom="margin">
              <wp:posOffset>4986020</wp:posOffset>
            </wp:positionV>
            <wp:extent cx="4095750" cy="2457450"/>
            <wp:effectExtent l="19050" t="0" r="0" b="0"/>
            <wp:wrapSquare wrapText="bothSides"/>
            <wp:docPr id="41" name="Immagine 14" descr="michelangelo-il-diluv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4" descr="michelangelo-il-diluvio"/>
                    <pic:cNvPicPr>
                      <a:picLocks noChangeAspect="1" noChangeArrowheads="1"/>
                    </pic:cNvPicPr>
                  </pic:nvPicPr>
                  <pic:blipFill>
                    <a:blip r:embed="rId10"/>
                    <a:srcRect/>
                    <a:stretch>
                      <a:fillRect/>
                    </a:stretch>
                  </pic:blipFill>
                  <pic:spPr bwMode="auto">
                    <a:xfrm>
                      <a:off x="0" y="0"/>
                      <a:ext cx="4095750" cy="2457450"/>
                    </a:xfrm>
                    <a:prstGeom prst="rect">
                      <a:avLst/>
                    </a:prstGeom>
                    <a:noFill/>
                  </pic:spPr>
                </pic:pic>
              </a:graphicData>
            </a:graphic>
          </wp:anchor>
        </w:drawing>
      </w:r>
      <w:r w:rsidR="00F94819" w:rsidRPr="00F94819">
        <w:rPr>
          <w:noProof/>
        </w:rPr>
        <w:pict>
          <v:shape id="_x0000_s1064" type="#_x0000_t202" style="position:absolute;left:0;text-align:left;margin-left:165.05pt;margin-top:206.65pt;width:322.75pt;height:9.3pt;z-index:251555840;mso-position-horizontal-relative:text;mso-position-vertical-relative:text" stroked="f">
            <v:textbox inset="0,0,0,0">
              <w:txbxContent>
                <w:p w:rsidR="00AC06D4" w:rsidRPr="00BB7613" w:rsidRDefault="00AC06D4" w:rsidP="00D037DF">
                  <w:pPr>
                    <w:pStyle w:val="Didascalia"/>
                    <w:jc w:val="center"/>
                    <w:rPr>
                      <w:noProof/>
                      <w:sz w:val="24"/>
                      <w:szCs w:val="20"/>
                    </w:rPr>
                  </w:pPr>
                  <w:r w:rsidRPr="00632384">
                    <w:t>Michelangelo: il Diluvio</w:t>
                  </w:r>
                </w:p>
              </w:txbxContent>
            </v:textbox>
            <w10:wrap type="square"/>
          </v:shape>
        </w:pict>
      </w:r>
      <w:r w:rsidR="00ED02CA">
        <w:rPr>
          <w:rFonts w:ascii="Times New Roman" w:hAnsi="Times New Roman"/>
        </w:rPr>
        <w:t xml:space="preserve"> </w:t>
      </w:r>
      <w:r w:rsidR="00ED02CA" w:rsidRPr="001635D5">
        <w:rPr>
          <w:rFonts w:ascii="Times New Roman" w:hAnsi="Times New Roman"/>
          <w:b/>
        </w:rPr>
        <w:t xml:space="preserve">La tradizione Jawista (J) </w:t>
      </w:r>
      <w:r w:rsidR="00ED02CA">
        <w:rPr>
          <w:rFonts w:ascii="Times New Roman" w:hAnsi="Times New Roman"/>
        </w:rPr>
        <w:t>presenta una visione più ristretta del diluvio e della sua durata: esso è la conseguenza di una pioggia torrenziale che dura 40 giorni (Gn 7,4.12.17); gli animali raccolti da Noè sono sette coppie quelli puri e una coppia quelli impuri (Gn 7,2s); Dopo la cessazione della pioggia, quando le acque si erano in gran parte ritirate, Noè mandò</w:t>
      </w:r>
      <w:r w:rsidR="003D1B0A">
        <w:rPr>
          <w:rFonts w:ascii="Times New Roman" w:hAnsi="Times New Roman"/>
        </w:rPr>
        <w:t xml:space="preserve"> in esplorazione prima un corvo </w:t>
      </w:r>
      <w:r w:rsidR="00ED02CA">
        <w:rPr>
          <w:rFonts w:ascii="Times New Roman" w:hAnsi="Times New Roman"/>
        </w:rPr>
        <w:t>e poi una colomba a inter</w:t>
      </w:r>
      <w:r w:rsidR="003D1B0A">
        <w:rPr>
          <w:rFonts w:ascii="Times New Roman" w:hAnsi="Times New Roman"/>
        </w:rPr>
        <w:t>-</w:t>
      </w:r>
    </w:p>
    <w:p w:rsidR="00ED02CA" w:rsidRPr="00574200" w:rsidRDefault="00ED02CA" w:rsidP="003D1B0A">
      <w:pPr>
        <w:ind w:right="-1"/>
        <w:jc w:val="both"/>
        <w:rPr>
          <w:rFonts w:ascii="Times New Roman" w:hAnsi="Times New Roman"/>
          <w:sz w:val="16"/>
        </w:rPr>
      </w:pPr>
      <w:r>
        <w:rPr>
          <w:rFonts w:ascii="Times New Roman" w:hAnsi="Times New Roman"/>
        </w:rPr>
        <w:t>valli di sette giorni, finché capì che la terra si era prosciugata (8,6-16). Uscito dall’arca Noè edificò un altare e offrì sacrifici di animali puri al Signore. Dio allora promise a se</w:t>
      </w:r>
      <w:r>
        <w:rPr>
          <w:rFonts w:ascii="Times New Roman" w:hAnsi="Times New Roman"/>
          <w:b/>
          <w:i/>
          <w:sz w:val="18"/>
          <w:szCs w:val="18"/>
        </w:rPr>
        <w:t xml:space="preserve"> </w:t>
      </w:r>
      <w:r>
        <w:rPr>
          <w:rFonts w:ascii="Times New Roman" w:hAnsi="Times New Roman"/>
        </w:rPr>
        <w:t>stesso che non avrebbe più mandato il diluvio sulla terra (8,20-22).</w:t>
      </w:r>
    </w:p>
    <w:p w:rsidR="00ED02CA" w:rsidRDefault="00ED02CA" w:rsidP="007F37C6">
      <w:pPr>
        <w:ind w:right="-1" w:firstLine="708"/>
        <w:jc w:val="both"/>
        <w:rPr>
          <w:rFonts w:ascii="Times New Roman" w:hAnsi="Times New Roman"/>
        </w:rPr>
      </w:pPr>
      <w:r>
        <w:rPr>
          <w:rFonts w:ascii="Times New Roman" w:hAnsi="Times New Roman"/>
        </w:rPr>
        <w:t xml:space="preserve">Il redattore finale ha fuso i due racconti senza badare alle incongruenze perché forse voleva indicare la tipicità dell’evento senza garantire la storicità dei particolari. La sua narrazione non aveva scopo storico ma religioso: il peccato tenta di distruggere la creazione di Dio, ma il progetto d’amore di Dio è indistruttibile; continua nonostante e contro la malvagità umana. Basta la </w:t>
      </w:r>
      <w:r>
        <w:rPr>
          <w:rFonts w:ascii="Times New Roman" w:hAnsi="Times New Roman"/>
        </w:rPr>
        <w:lastRenderedPageBreak/>
        <w:t>rettitudine di un uomo per salvare il mondo dal male che potrebbe distruggerlo. Noè è figura di Gesù, mandato da Dio a salvare il mondo non a condannare il mondo (Gv 3,17). Intanto, a fare da ponte  tra i due, Dio chiamerà Abramo proprio dalla terra del diluvio. Egli dovrà ricomporre un’altra frattura operata dal peccato nel mondo: la spaccatura della società dei popoli.</w:t>
      </w:r>
    </w:p>
    <w:p w:rsidR="00ED02CA" w:rsidRDefault="00ED02CA" w:rsidP="007F37C6">
      <w:pPr>
        <w:ind w:right="-1"/>
        <w:jc w:val="both"/>
        <w:rPr>
          <w:rFonts w:ascii="Times New Roman" w:hAnsi="Times New Roman"/>
        </w:rPr>
      </w:pPr>
    </w:p>
    <w:p w:rsidR="00ED02CA" w:rsidRPr="00AA720F" w:rsidRDefault="00ED02CA" w:rsidP="007F37C6">
      <w:pPr>
        <w:ind w:right="-1" w:firstLine="708"/>
        <w:jc w:val="both"/>
        <w:rPr>
          <w:rFonts w:ascii="Times New Roman" w:hAnsi="Times New Roman"/>
          <w:b/>
        </w:rPr>
      </w:pPr>
      <w:r w:rsidRPr="00AA720F">
        <w:rPr>
          <w:rFonts w:ascii="Times New Roman" w:hAnsi="Times New Roman"/>
          <w:b/>
        </w:rPr>
        <w:t>La torre di Babele</w:t>
      </w:r>
      <w:r>
        <w:rPr>
          <w:rFonts w:ascii="Times New Roman" w:hAnsi="Times New Roman"/>
          <w:b/>
        </w:rPr>
        <w:t xml:space="preserve"> (Gen 11,1-15)</w:t>
      </w:r>
      <w:r w:rsidRPr="00AA720F">
        <w:rPr>
          <w:rFonts w:ascii="Times New Roman" w:hAnsi="Times New Roman"/>
          <w:b/>
        </w:rPr>
        <w:t xml:space="preserve"> </w:t>
      </w:r>
    </w:p>
    <w:p w:rsidR="00ED02CA" w:rsidRPr="00D037DF" w:rsidRDefault="00ED02CA" w:rsidP="007F37C6">
      <w:pPr>
        <w:ind w:right="-1"/>
        <w:jc w:val="both"/>
        <w:rPr>
          <w:rFonts w:ascii="Times New Roman" w:hAnsi="Times New Roman"/>
          <w:sz w:val="16"/>
          <w:szCs w:val="16"/>
        </w:rPr>
      </w:pPr>
    </w:p>
    <w:p w:rsidR="00ED02CA" w:rsidRPr="00623A6C" w:rsidRDefault="00E33DB3" w:rsidP="007F37C6">
      <w:pPr>
        <w:ind w:right="-1"/>
        <w:jc w:val="both"/>
        <w:rPr>
          <w:rFonts w:ascii="Times New Roman" w:hAnsi="Times New Roman"/>
        </w:rPr>
      </w:pPr>
      <w:r>
        <w:rPr>
          <w:noProof/>
        </w:rPr>
        <w:drawing>
          <wp:anchor distT="0" distB="0" distL="114300" distR="114300" simplePos="0" relativeHeight="251522048" behindDoc="0" locked="0" layoutInCell="1" allowOverlap="1">
            <wp:simplePos x="0" y="0"/>
            <wp:positionH relativeFrom="margin">
              <wp:posOffset>2927985</wp:posOffset>
            </wp:positionH>
            <wp:positionV relativeFrom="margin">
              <wp:posOffset>1699895</wp:posOffset>
            </wp:positionV>
            <wp:extent cx="3209925" cy="1876425"/>
            <wp:effectExtent l="19050" t="0" r="9525" b="0"/>
            <wp:wrapSquare wrapText="bothSides"/>
            <wp:docPr id="42" name="Immagine 15" descr="zigurat15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zigurat15kq"/>
                    <pic:cNvPicPr>
                      <a:picLocks noChangeAspect="1" noChangeArrowheads="1"/>
                    </pic:cNvPicPr>
                  </pic:nvPicPr>
                  <pic:blipFill>
                    <a:blip r:embed="rId11"/>
                    <a:srcRect/>
                    <a:stretch>
                      <a:fillRect/>
                    </a:stretch>
                  </pic:blipFill>
                  <pic:spPr bwMode="auto">
                    <a:xfrm>
                      <a:off x="0" y="0"/>
                      <a:ext cx="3209925" cy="1876425"/>
                    </a:xfrm>
                    <a:prstGeom prst="rect">
                      <a:avLst/>
                    </a:prstGeom>
                    <a:noFill/>
                  </pic:spPr>
                </pic:pic>
              </a:graphicData>
            </a:graphic>
          </wp:anchor>
        </w:drawing>
      </w:r>
      <w:r w:rsidR="00F94819" w:rsidRPr="00F94819">
        <w:rPr>
          <w:noProof/>
        </w:rPr>
        <w:pict>
          <v:shape id="_x0000_s1067" type="#_x0000_t202" style="position:absolute;left:0;text-align:left;margin-left:234.95pt;margin-top:194.1pt;width:252.75pt;height:16.5pt;z-index:251556864;mso-position-horizontal-relative:text;mso-position-vertical-relative:text" stroked="f">
            <v:textbox inset="0,0,0,0">
              <w:txbxContent>
                <w:p w:rsidR="00AC06D4" w:rsidRPr="005254DA" w:rsidRDefault="00AC06D4" w:rsidP="00A26C99">
                  <w:pPr>
                    <w:pStyle w:val="Didascalia"/>
                    <w:jc w:val="center"/>
                    <w:rPr>
                      <w:noProof/>
                      <w:sz w:val="24"/>
                      <w:szCs w:val="20"/>
                    </w:rPr>
                  </w:pPr>
                  <w:r w:rsidRPr="00991804">
                    <w:t>Una delle torri (Zigurrat) parzialmente restaurata</w:t>
                  </w:r>
                </w:p>
              </w:txbxContent>
            </v:textbox>
            <w10:wrap type="square"/>
          </v:shape>
        </w:pict>
      </w:r>
      <w:r w:rsidR="00ED02CA">
        <w:rPr>
          <w:rFonts w:ascii="Times New Roman" w:hAnsi="Times New Roman"/>
        </w:rPr>
        <w:tab/>
        <w:t>Siamo ambientati nella Mesopotamia inferiore, la terra di Sinar, terra di Abramo, dove esistono ancora 33 resti di torri templari chiamate Zigurrat. Erano «</w:t>
      </w:r>
      <w:r w:rsidR="00ED02CA" w:rsidRPr="00F92AA0">
        <w:rPr>
          <w:rFonts w:ascii="Times New Roman" w:hAnsi="Times New Roman"/>
          <w:b/>
        </w:rPr>
        <w:t>torri templari</w:t>
      </w:r>
      <w:r w:rsidR="00ED02CA">
        <w:rPr>
          <w:rFonts w:ascii="Times New Roman" w:hAnsi="Times New Roman"/>
        </w:rPr>
        <w:t>» sulla cui sommità era il tempietto del dio sole, dove salivano i sacerdoti per offrire sacrifici. Erano i punti più alti di contatto con il cielo, in una pianura che non aveva colline naturali. Il testo parla di «</w:t>
      </w:r>
      <w:r w:rsidR="00ED02CA" w:rsidRPr="00F92AA0">
        <w:rPr>
          <w:rFonts w:ascii="Times New Roman" w:hAnsi="Times New Roman"/>
          <w:i/>
        </w:rPr>
        <w:t>una torre la cui cima tocchi il cielo</w:t>
      </w:r>
      <w:r w:rsidR="00ED02CA">
        <w:rPr>
          <w:rFonts w:ascii="Times New Roman" w:hAnsi="Times New Roman"/>
        </w:rPr>
        <w:t xml:space="preserve">», una specie di «grattacielo». Per i figli di Abramo quelle torri erano </w:t>
      </w:r>
      <w:r w:rsidR="00ED02CA" w:rsidRPr="00F92AA0">
        <w:rPr>
          <w:rFonts w:ascii="Times New Roman" w:hAnsi="Times New Roman"/>
          <w:b/>
        </w:rPr>
        <w:t>il simbolo dell’idolatria e della potenza politica dei regni di quella terra</w:t>
      </w:r>
      <w:r w:rsidR="00ED02CA">
        <w:rPr>
          <w:rFonts w:ascii="Times New Roman" w:hAnsi="Times New Roman"/>
        </w:rPr>
        <w:t xml:space="preserve"> (Sumeri, Assiri, Babilonesi) che avevano tentato invano di costruirsi un impero universale stabile, che soggiogasse tutti i popoli con la forza delle armi e con la dittatura sanguinaria. La loro ambizione idolatrica era: «</w:t>
      </w:r>
      <w:r w:rsidR="00ED02CA" w:rsidRPr="004E6567">
        <w:rPr>
          <w:rFonts w:ascii="Times New Roman" w:hAnsi="Times New Roman"/>
          <w:b/>
        </w:rPr>
        <w:t>facciamoci un nome</w:t>
      </w:r>
      <w:r w:rsidR="00ED02CA">
        <w:rPr>
          <w:rFonts w:ascii="Times New Roman" w:hAnsi="Times New Roman"/>
        </w:rPr>
        <w:t xml:space="preserve"> per non disperderci su tutta la terra», intenzionati a costruire in maniera autonoma «</w:t>
      </w:r>
      <w:r w:rsidR="00ED02CA" w:rsidRPr="00F92AA0">
        <w:rPr>
          <w:rFonts w:ascii="Times New Roman" w:hAnsi="Times New Roman"/>
          <w:b/>
        </w:rPr>
        <w:t>un unico popolo con un’unica</w:t>
      </w:r>
      <w:r w:rsidR="00ED02CA">
        <w:rPr>
          <w:rFonts w:ascii="Times New Roman" w:hAnsi="Times New Roman"/>
          <w:b/>
        </w:rPr>
        <w:t xml:space="preserve"> </w:t>
      </w:r>
      <w:r w:rsidR="00ED02CA" w:rsidRPr="00F92AA0">
        <w:rPr>
          <w:rFonts w:ascii="Times New Roman" w:hAnsi="Times New Roman"/>
          <w:b/>
        </w:rPr>
        <w:t>lingua</w:t>
      </w:r>
      <w:r w:rsidR="00ED02CA">
        <w:rPr>
          <w:rFonts w:ascii="Times New Roman" w:hAnsi="Times New Roman"/>
        </w:rPr>
        <w:t xml:space="preserve">», </w:t>
      </w:r>
      <w:r w:rsidR="00ED02CA">
        <w:rPr>
          <w:rFonts w:ascii="Times New Roman" w:hAnsi="Times New Roman"/>
          <w:b/>
        </w:rPr>
        <w:t xml:space="preserve">fuori del progetto </w:t>
      </w:r>
      <w:r w:rsidR="00ED02CA" w:rsidRPr="004E6567">
        <w:rPr>
          <w:rFonts w:ascii="Times New Roman" w:hAnsi="Times New Roman"/>
          <w:b/>
        </w:rPr>
        <w:t>di Dio</w:t>
      </w:r>
      <w:r w:rsidR="00ED02CA">
        <w:rPr>
          <w:rFonts w:ascii="Times New Roman" w:hAnsi="Times New Roman"/>
        </w:rPr>
        <w:t>.</w:t>
      </w:r>
    </w:p>
    <w:p w:rsidR="00ED02CA" w:rsidRDefault="00ED02CA" w:rsidP="007F37C6">
      <w:pPr>
        <w:ind w:right="-1"/>
        <w:jc w:val="both"/>
        <w:rPr>
          <w:rFonts w:ascii="Times New Roman" w:hAnsi="Times New Roman"/>
        </w:rPr>
      </w:pPr>
    </w:p>
    <w:p w:rsidR="00ED02CA" w:rsidRDefault="00ED02CA" w:rsidP="007F37C6">
      <w:pPr>
        <w:ind w:right="-1" w:firstLine="708"/>
        <w:jc w:val="both"/>
        <w:rPr>
          <w:rFonts w:ascii="Times New Roman" w:hAnsi="Times New Roman"/>
        </w:rPr>
      </w:pPr>
      <w:r>
        <w:rPr>
          <w:rFonts w:ascii="Times New Roman" w:hAnsi="Times New Roman"/>
        </w:rPr>
        <w:t xml:space="preserve">Era la </w:t>
      </w:r>
      <w:r w:rsidRPr="004E6567">
        <w:rPr>
          <w:rFonts w:ascii="Times New Roman" w:hAnsi="Times New Roman"/>
          <w:b/>
        </w:rPr>
        <w:t>ripetizione sul piano sociale del primo peccato</w:t>
      </w:r>
      <w:r>
        <w:rPr>
          <w:rFonts w:ascii="Times New Roman" w:hAnsi="Times New Roman"/>
        </w:rPr>
        <w:t xml:space="preserve">, fare a meno di Dio per costruire una società autonoma. In più ora c’era la tracotanza degli imperi umani che si erano ritenuti padroni assoluti del mondo conquistando, rapinando, uccidendo senza pietà gli uomini ridotti in schiavitù. </w:t>
      </w:r>
    </w:p>
    <w:p w:rsidR="00ED02CA" w:rsidRDefault="00ED02CA" w:rsidP="007F37C6">
      <w:pPr>
        <w:ind w:right="-1"/>
        <w:jc w:val="both"/>
        <w:rPr>
          <w:rFonts w:ascii="Times New Roman" w:hAnsi="Times New Roman"/>
        </w:rPr>
      </w:pPr>
      <w:r>
        <w:rPr>
          <w:rFonts w:ascii="Times New Roman" w:hAnsi="Times New Roman"/>
        </w:rPr>
        <w:t xml:space="preserve">Il risultato fu </w:t>
      </w:r>
      <w:r w:rsidRPr="00AD6F7D">
        <w:rPr>
          <w:rFonts w:ascii="Times New Roman" w:hAnsi="Times New Roman"/>
          <w:b/>
        </w:rPr>
        <w:t>un fallimento che era sotto gli occhi di tutti</w:t>
      </w:r>
      <w:r>
        <w:rPr>
          <w:rFonts w:ascii="Times New Roman" w:hAnsi="Times New Roman"/>
        </w:rPr>
        <w:t xml:space="preserve">. Uno dopo  l’altro quegli imperi erano crollati producendo sempre più divisione, incomprensione  e odio tra i popoli conquistati. </w:t>
      </w:r>
    </w:p>
    <w:p w:rsidR="00ED02CA" w:rsidRDefault="00ED02CA" w:rsidP="007F37C6">
      <w:pPr>
        <w:ind w:right="-1"/>
        <w:jc w:val="both"/>
        <w:rPr>
          <w:rFonts w:ascii="Times New Roman" w:hAnsi="Times New Roman"/>
        </w:rPr>
      </w:pPr>
    </w:p>
    <w:p w:rsidR="00ED02CA" w:rsidRDefault="00ED02CA" w:rsidP="007F37C6">
      <w:pPr>
        <w:ind w:right="-1" w:firstLine="708"/>
        <w:jc w:val="both"/>
        <w:rPr>
          <w:rFonts w:ascii="Times New Roman" w:hAnsi="Times New Roman"/>
        </w:rPr>
      </w:pPr>
      <w:r>
        <w:rPr>
          <w:rFonts w:ascii="Times New Roman" w:hAnsi="Times New Roman"/>
        </w:rPr>
        <w:t xml:space="preserve">Ancora una volta lo Spirito insegna che </w:t>
      </w:r>
      <w:r w:rsidRPr="00AD6F7D">
        <w:rPr>
          <w:rFonts w:ascii="Times New Roman" w:hAnsi="Times New Roman"/>
          <w:b/>
        </w:rPr>
        <w:t xml:space="preserve">il peccato divide, non crea </w:t>
      </w:r>
      <w:r>
        <w:rPr>
          <w:rFonts w:ascii="Times New Roman" w:hAnsi="Times New Roman"/>
          <w:b/>
        </w:rPr>
        <w:t xml:space="preserve">mai </w:t>
      </w:r>
      <w:r w:rsidRPr="00AD6F7D">
        <w:rPr>
          <w:rFonts w:ascii="Times New Roman" w:hAnsi="Times New Roman"/>
          <w:b/>
        </w:rPr>
        <w:t>unità</w:t>
      </w:r>
      <w:r>
        <w:rPr>
          <w:rFonts w:ascii="Times New Roman" w:hAnsi="Times New Roman"/>
        </w:rPr>
        <w:t xml:space="preserve">; senza Dio nessuna società è stabile, nessun regno dura nel tempo. È il contenuto del monologo di Dio condito di ironia, come quello pronunciato prima della cacciata di Adamo e Eva dal paradiso:« </w:t>
      </w:r>
      <w:r w:rsidRPr="00AD6F7D">
        <w:rPr>
          <w:rFonts w:ascii="Times New Roman" w:hAnsi="Times New Roman"/>
          <w:i/>
        </w:rPr>
        <w:t>Ecco l’uomo è diventato come uno di noi quanto  alla conoscenza del bene e del male</w:t>
      </w:r>
      <w:r>
        <w:rPr>
          <w:rFonts w:ascii="Times New Roman" w:hAnsi="Times New Roman"/>
        </w:rPr>
        <w:t>» (Gn 3,22). Ora le parole di Dio si equivalgono: «</w:t>
      </w:r>
      <w:r w:rsidRPr="00AD6F7D">
        <w:rPr>
          <w:rFonts w:ascii="Times New Roman" w:hAnsi="Times New Roman"/>
          <w:i/>
        </w:rPr>
        <w:t>Ecco ess</w:t>
      </w:r>
      <w:r>
        <w:rPr>
          <w:rFonts w:ascii="Times New Roman" w:hAnsi="Times New Roman"/>
          <w:i/>
        </w:rPr>
        <w:t xml:space="preserve">i sono un unico popolo e hanno </w:t>
      </w:r>
      <w:r w:rsidRPr="00AD6F7D">
        <w:rPr>
          <w:rFonts w:ascii="Times New Roman" w:hAnsi="Times New Roman"/>
          <w:i/>
        </w:rPr>
        <w:t>tutti un’unica lingua; questo è l’inizio delle loro opera, e ora quanto avranno in progetto di fare non sarà loro possibile</w:t>
      </w:r>
      <w:r>
        <w:rPr>
          <w:rFonts w:ascii="Times New Roman" w:hAnsi="Times New Roman"/>
        </w:rPr>
        <w:t xml:space="preserve">» (11,6). C’è l’atteggiamento di un padre che scuote tristemente il capo nel veder fallire ancora una volta l’ambizione sconsiderata dei figli. </w:t>
      </w:r>
    </w:p>
    <w:p w:rsidR="00ED02CA" w:rsidRDefault="00ED02CA" w:rsidP="007F37C6">
      <w:pPr>
        <w:ind w:right="-1"/>
        <w:jc w:val="both"/>
        <w:rPr>
          <w:rFonts w:ascii="Times New Roman" w:hAnsi="Times New Roman"/>
        </w:rPr>
      </w:pPr>
    </w:p>
    <w:p w:rsidR="00ED02CA" w:rsidRDefault="00ED02CA" w:rsidP="007F37C6">
      <w:pPr>
        <w:ind w:right="-1" w:firstLine="708"/>
        <w:jc w:val="both"/>
        <w:rPr>
          <w:rFonts w:ascii="Times New Roman" w:hAnsi="Times New Roman"/>
        </w:rPr>
      </w:pPr>
      <w:r>
        <w:rPr>
          <w:rFonts w:ascii="Times New Roman" w:hAnsi="Times New Roman"/>
        </w:rPr>
        <w:t>L’autore che aveva indicato nell’</w:t>
      </w:r>
      <w:r w:rsidRPr="00FC669C">
        <w:rPr>
          <w:rFonts w:ascii="Times New Roman" w:hAnsi="Times New Roman"/>
          <w:b/>
        </w:rPr>
        <w:t>arcobaleno</w:t>
      </w:r>
      <w:r>
        <w:rPr>
          <w:rFonts w:ascii="Times New Roman" w:hAnsi="Times New Roman"/>
        </w:rPr>
        <w:t xml:space="preserve"> il segno dell’alleanza di Dio con la nuova umanità salvata da Noè (9,13), indica </w:t>
      </w:r>
      <w:r w:rsidRPr="00FC669C">
        <w:rPr>
          <w:rFonts w:ascii="Times New Roman" w:hAnsi="Times New Roman"/>
        </w:rPr>
        <w:t>ora</w:t>
      </w:r>
      <w:r>
        <w:rPr>
          <w:rFonts w:ascii="Times New Roman" w:hAnsi="Times New Roman"/>
        </w:rPr>
        <w:t>,</w:t>
      </w:r>
      <w:r w:rsidRPr="00FC669C">
        <w:rPr>
          <w:rFonts w:ascii="Times New Roman" w:hAnsi="Times New Roman"/>
        </w:rPr>
        <w:t xml:space="preserve"> </w:t>
      </w:r>
      <w:r w:rsidRPr="00FC669C">
        <w:rPr>
          <w:rFonts w:ascii="Times New Roman" w:hAnsi="Times New Roman"/>
          <w:b/>
        </w:rPr>
        <w:t>nella varietà delle lingue</w:t>
      </w:r>
      <w:r>
        <w:rPr>
          <w:rFonts w:ascii="Times New Roman" w:hAnsi="Times New Roman"/>
          <w:b/>
        </w:rPr>
        <w:t>,</w:t>
      </w:r>
      <w:r w:rsidRPr="00FC669C">
        <w:rPr>
          <w:rFonts w:ascii="Times New Roman" w:hAnsi="Times New Roman"/>
          <w:b/>
        </w:rPr>
        <w:t xml:space="preserve"> il segno della divisione dei popoli</w:t>
      </w:r>
      <w:r>
        <w:rPr>
          <w:rFonts w:ascii="Times New Roman" w:hAnsi="Times New Roman"/>
        </w:rPr>
        <w:t xml:space="preserve"> (11,9). Serviva per ricordare. </w:t>
      </w:r>
    </w:p>
    <w:p w:rsidR="00ED02CA" w:rsidRDefault="00ED02CA" w:rsidP="007F37C6">
      <w:pPr>
        <w:ind w:right="-1" w:firstLine="708"/>
        <w:jc w:val="both"/>
        <w:rPr>
          <w:rFonts w:ascii="Times New Roman" w:hAnsi="Times New Roman"/>
        </w:rPr>
      </w:pPr>
    </w:p>
    <w:p w:rsidR="00ED02CA" w:rsidRPr="00A26C99" w:rsidRDefault="00ED02CA" w:rsidP="007F37C6">
      <w:pPr>
        <w:ind w:right="-1" w:firstLine="708"/>
        <w:jc w:val="both"/>
        <w:rPr>
          <w:rFonts w:ascii="Times New Roman" w:hAnsi="Times New Roman"/>
          <w:b/>
        </w:rPr>
      </w:pPr>
      <w:r w:rsidRPr="00A26C99">
        <w:rPr>
          <w:rFonts w:ascii="Times New Roman" w:hAnsi="Times New Roman"/>
          <w:b/>
        </w:rPr>
        <w:t>Abramo, il grande segno di unità</w:t>
      </w:r>
    </w:p>
    <w:p w:rsidR="00ED02CA" w:rsidRPr="00A26C99" w:rsidRDefault="00ED02CA" w:rsidP="007F37C6">
      <w:pPr>
        <w:ind w:right="-1" w:firstLine="708"/>
        <w:jc w:val="both"/>
        <w:rPr>
          <w:rFonts w:ascii="Times New Roman" w:hAnsi="Times New Roman"/>
          <w:sz w:val="16"/>
          <w:szCs w:val="16"/>
        </w:rPr>
      </w:pPr>
    </w:p>
    <w:p w:rsidR="00ED02CA" w:rsidRPr="00A26C99" w:rsidRDefault="00ED02CA" w:rsidP="007F37C6">
      <w:pPr>
        <w:ind w:right="-1" w:firstLine="708"/>
        <w:jc w:val="both"/>
        <w:rPr>
          <w:rFonts w:ascii="Times New Roman" w:hAnsi="Times New Roman"/>
          <w:b/>
        </w:rPr>
      </w:pPr>
      <w:r>
        <w:rPr>
          <w:rFonts w:ascii="Times New Roman" w:hAnsi="Times New Roman"/>
        </w:rPr>
        <w:t>Tutta la preistoria biblica converge su Abramo, figura centrale nel piano di Dio, quanto appare modesta sul piano umano. Il commento più eloquente a queste vicende è quello cantato da Maria sel suo Magnificat: «</w:t>
      </w:r>
      <w:r w:rsidRPr="001967D9">
        <w:rPr>
          <w:rFonts w:ascii="Times New Roman" w:hAnsi="Times New Roman"/>
          <w:i/>
        </w:rPr>
        <w:t>Ha spiegato la potenza del suo braccio, ha disperso i superbi nei pensieri del loro cuore, ha rovesciato i potenti dai troni, ha innalzato gli umili</w:t>
      </w:r>
      <w:r>
        <w:rPr>
          <w:rFonts w:ascii="Times New Roman" w:hAnsi="Times New Roman"/>
        </w:rPr>
        <w:t xml:space="preserve">» (Lc 1,51s). Finora la storia, dagli inizi della sua frammentaria conoscenza, ha camminato verso di lui, egli è il punto di arrivo della narrazione biblica delle origini: </w:t>
      </w:r>
    </w:p>
    <w:p w:rsidR="00ED02CA" w:rsidRDefault="00ED02CA" w:rsidP="007F37C6">
      <w:pPr>
        <w:ind w:right="-1"/>
        <w:jc w:val="both"/>
        <w:rPr>
          <w:rFonts w:ascii="Times New Roman" w:hAnsi="Times New Roman"/>
        </w:rPr>
      </w:pPr>
    </w:p>
    <w:p w:rsidR="00ED02CA" w:rsidRDefault="00E33DB3" w:rsidP="007F37C6">
      <w:pPr>
        <w:ind w:right="-1" w:firstLine="708"/>
        <w:jc w:val="both"/>
        <w:rPr>
          <w:rFonts w:ascii="Times New Roman" w:hAnsi="Times New Roman"/>
        </w:rPr>
      </w:pPr>
      <w:r>
        <w:rPr>
          <w:noProof/>
        </w:rPr>
        <w:drawing>
          <wp:anchor distT="0" distB="0" distL="114300" distR="114300" simplePos="0" relativeHeight="251545600" behindDoc="0" locked="0" layoutInCell="1" allowOverlap="1">
            <wp:simplePos x="0" y="0"/>
            <wp:positionH relativeFrom="margin">
              <wp:posOffset>-24765</wp:posOffset>
            </wp:positionH>
            <wp:positionV relativeFrom="margin">
              <wp:posOffset>1280795</wp:posOffset>
            </wp:positionV>
            <wp:extent cx="1770380" cy="3295650"/>
            <wp:effectExtent l="19050" t="0" r="1270" b="0"/>
            <wp:wrapSquare wrapText="bothSides"/>
            <wp:docPr id="44" name="Immagine 17" descr="norm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normal"/>
                    <pic:cNvPicPr>
                      <a:picLocks noChangeAspect="1" noChangeArrowheads="1"/>
                    </pic:cNvPicPr>
                  </pic:nvPicPr>
                  <pic:blipFill>
                    <a:blip r:embed="rId12"/>
                    <a:srcRect/>
                    <a:stretch>
                      <a:fillRect/>
                    </a:stretch>
                  </pic:blipFill>
                  <pic:spPr bwMode="auto">
                    <a:xfrm>
                      <a:off x="0" y="0"/>
                      <a:ext cx="1770380" cy="3295650"/>
                    </a:xfrm>
                    <a:prstGeom prst="rect">
                      <a:avLst/>
                    </a:prstGeom>
                    <a:noFill/>
                  </pic:spPr>
                </pic:pic>
              </a:graphicData>
            </a:graphic>
          </wp:anchor>
        </w:drawing>
      </w:r>
      <w:r w:rsidR="00ED02CA" w:rsidRPr="001967D9">
        <w:rPr>
          <w:rFonts w:ascii="Times New Roman" w:hAnsi="Times New Roman"/>
          <w:b/>
        </w:rPr>
        <w:t>Le genealogie,</w:t>
      </w:r>
      <w:r w:rsidR="00ED02CA">
        <w:rPr>
          <w:rFonts w:ascii="Times New Roman" w:hAnsi="Times New Roman"/>
        </w:rPr>
        <w:t xml:space="preserve"> unico legame di successione storica tra gli eventi narrati, conducono da Adamo ad Abramo. Ce ne sono </w:t>
      </w:r>
      <w:r w:rsidR="00ED02CA" w:rsidRPr="00C17AFF">
        <w:rPr>
          <w:rFonts w:ascii="Times New Roman" w:hAnsi="Times New Roman"/>
          <w:b/>
        </w:rPr>
        <w:t>due</w:t>
      </w:r>
      <w:r w:rsidR="00ED02CA" w:rsidRPr="001967D9">
        <w:rPr>
          <w:rFonts w:ascii="Times New Roman" w:hAnsi="Times New Roman"/>
          <w:b/>
        </w:rPr>
        <w:t xml:space="preserve"> spezzoni</w:t>
      </w:r>
      <w:r w:rsidR="00ED02CA">
        <w:rPr>
          <w:rFonts w:ascii="Times New Roman" w:hAnsi="Times New Roman"/>
        </w:rPr>
        <w:t xml:space="preserve">: il </w:t>
      </w:r>
      <w:r w:rsidR="00ED02CA" w:rsidRPr="001967D9">
        <w:rPr>
          <w:rFonts w:ascii="Times New Roman" w:hAnsi="Times New Roman"/>
          <w:b/>
        </w:rPr>
        <w:t>primo va da a Noè</w:t>
      </w:r>
      <w:r w:rsidR="00ED02CA">
        <w:rPr>
          <w:rFonts w:ascii="Times New Roman" w:hAnsi="Times New Roman"/>
        </w:rPr>
        <w:t xml:space="preserve"> e racchiude </w:t>
      </w:r>
      <w:r w:rsidR="00ED02CA" w:rsidRPr="00C17AFF">
        <w:rPr>
          <w:rFonts w:ascii="Times New Roman" w:hAnsi="Times New Roman"/>
          <w:b/>
        </w:rPr>
        <w:t>10 nomi</w:t>
      </w:r>
      <w:r w:rsidR="00ED02CA">
        <w:rPr>
          <w:rFonts w:ascii="Times New Roman" w:hAnsi="Times New Roman"/>
        </w:rPr>
        <w:t xml:space="preserve">. I personaggi sono caratterizzati da un numero di anni iperbolico, come se l’autore volesse sintetizzare e accelerare i lunghissimi tempi della preistoria (Gn 5,1-32). Il </w:t>
      </w:r>
      <w:r w:rsidR="00ED02CA" w:rsidRPr="00C17AFF">
        <w:rPr>
          <w:rFonts w:ascii="Times New Roman" w:hAnsi="Times New Roman"/>
          <w:b/>
        </w:rPr>
        <w:t xml:space="preserve">secondo </w:t>
      </w:r>
      <w:r w:rsidR="00ED02CA">
        <w:rPr>
          <w:rFonts w:ascii="Times New Roman" w:hAnsi="Times New Roman"/>
        </w:rPr>
        <w:t xml:space="preserve">spezzone ci porta </w:t>
      </w:r>
      <w:r w:rsidR="00ED02CA">
        <w:rPr>
          <w:rFonts w:ascii="Times New Roman" w:hAnsi="Times New Roman"/>
          <w:b/>
        </w:rPr>
        <w:t>da Noè a Terach, padre</w:t>
      </w:r>
      <w:r w:rsidR="00ED02CA" w:rsidRPr="00C17AFF">
        <w:rPr>
          <w:rFonts w:ascii="Times New Roman" w:hAnsi="Times New Roman"/>
          <w:b/>
        </w:rPr>
        <w:t xml:space="preserve"> di Abram</w:t>
      </w:r>
      <w:r w:rsidR="00ED02CA">
        <w:rPr>
          <w:rFonts w:ascii="Times New Roman" w:hAnsi="Times New Roman"/>
          <w:b/>
        </w:rPr>
        <w:t xml:space="preserve">o, </w:t>
      </w:r>
      <w:r w:rsidR="00ED02CA" w:rsidRPr="00C17AFF">
        <w:rPr>
          <w:rFonts w:ascii="Times New Roman" w:hAnsi="Times New Roman"/>
        </w:rPr>
        <w:t>ugualmente con</w:t>
      </w:r>
      <w:r w:rsidR="00ED02CA">
        <w:rPr>
          <w:rFonts w:ascii="Times New Roman" w:hAnsi="Times New Roman"/>
          <w:b/>
        </w:rPr>
        <w:t xml:space="preserve"> 10 nomi,</w:t>
      </w:r>
      <w:r w:rsidR="00ED02CA" w:rsidRPr="00C17AFF">
        <w:rPr>
          <w:rFonts w:ascii="Times New Roman" w:hAnsi="Times New Roman"/>
        </w:rPr>
        <w:t xml:space="preserve"> quante sono le</w:t>
      </w:r>
      <w:r w:rsidR="00ED02CA">
        <w:rPr>
          <w:rFonts w:ascii="Times New Roman" w:hAnsi="Times New Roman"/>
        </w:rPr>
        <w:t xml:space="preserve"> </w:t>
      </w:r>
      <w:r w:rsidR="00ED02CA" w:rsidRPr="00C17AFF">
        <w:rPr>
          <w:rFonts w:ascii="Times New Roman" w:hAnsi="Times New Roman"/>
        </w:rPr>
        <w:t>dita delle mani</w:t>
      </w:r>
      <w:r w:rsidR="00ED02CA">
        <w:rPr>
          <w:rFonts w:ascii="Times New Roman" w:hAnsi="Times New Roman"/>
          <w:b/>
        </w:rPr>
        <w:t xml:space="preserve">. </w:t>
      </w:r>
      <w:r w:rsidR="00ED02CA">
        <w:rPr>
          <w:rFonts w:ascii="Times New Roman" w:hAnsi="Times New Roman"/>
        </w:rPr>
        <w:t xml:space="preserve">Gli anni dei personaggi sono notevolmente diminuiti, ad indicare che stiamo uscendo dal buio della preistoria e ci stiamo avvicinando alla storia vera e propria. La benedizione di Dio concessa a Noè e alla sua discendenza contiene il dono di una vita lunga, come era nei desideri dei patriarchi. Da qui il simbolismo dell’età ultracentenaria dei patriarchi. </w:t>
      </w:r>
    </w:p>
    <w:p w:rsidR="00ED02CA" w:rsidRDefault="00ED02CA" w:rsidP="007F37C6">
      <w:pPr>
        <w:ind w:right="-1"/>
        <w:jc w:val="both"/>
        <w:rPr>
          <w:rFonts w:ascii="Times New Roman" w:hAnsi="Times New Roman"/>
        </w:rPr>
      </w:pPr>
    </w:p>
    <w:p w:rsidR="00ED02CA" w:rsidRDefault="00ED02CA" w:rsidP="007F37C6">
      <w:pPr>
        <w:ind w:right="-1" w:firstLine="708"/>
        <w:jc w:val="both"/>
        <w:rPr>
          <w:rFonts w:ascii="Times New Roman" w:hAnsi="Times New Roman"/>
        </w:rPr>
      </w:pPr>
      <w:r>
        <w:rPr>
          <w:rFonts w:ascii="Times New Roman" w:hAnsi="Times New Roman"/>
        </w:rPr>
        <w:t xml:space="preserve">Si arriva ad Abramo attraverso </w:t>
      </w:r>
      <w:r w:rsidRPr="004A0C75">
        <w:rPr>
          <w:rFonts w:ascii="Times New Roman" w:hAnsi="Times New Roman"/>
          <w:b/>
        </w:rPr>
        <w:t>un binario storico</w:t>
      </w:r>
      <w:r>
        <w:rPr>
          <w:rFonts w:ascii="Times New Roman" w:hAnsi="Times New Roman"/>
        </w:rPr>
        <w:t xml:space="preserve">, quello del </w:t>
      </w:r>
      <w:r w:rsidRPr="004A0C75">
        <w:rPr>
          <w:rFonts w:ascii="Times New Roman" w:hAnsi="Times New Roman"/>
          <w:b/>
        </w:rPr>
        <w:t>peccato</w:t>
      </w:r>
      <w:r>
        <w:rPr>
          <w:rFonts w:ascii="Times New Roman" w:hAnsi="Times New Roman"/>
        </w:rPr>
        <w:t xml:space="preserve"> e quello della </w:t>
      </w:r>
      <w:r w:rsidRPr="004A0C75">
        <w:rPr>
          <w:rFonts w:ascii="Times New Roman" w:hAnsi="Times New Roman"/>
          <w:b/>
        </w:rPr>
        <w:t>promessa</w:t>
      </w:r>
      <w:r>
        <w:rPr>
          <w:rFonts w:ascii="Times New Roman" w:hAnsi="Times New Roman"/>
          <w:b/>
        </w:rPr>
        <w:t>,</w:t>
      </w:r>
      <w:r>
        <w:rPr>
          <w:rFonts w:ascii="Times New Roman" w:hAnsi="Times New Roman"/>
        </w:rPr>
        <w:t xml:space="preserve"> che hanno marciato insieme in maniera parallela. Il peccato ha creato morte (Caino e Abele), distruzione (il Diluvio), divisione (Babele); la promessa di Dio; la promessa di Dio ha creato salvezza e vita. Essa si concretizzata in </w:t>
      </w:r>
      <w:r w:rsidRPr="004B035B">
        <w:rPr>
          <w:rFonts w:ascii="Times New Roman" w:hAnsi="Times New Roman"/>
          <w:b/>
        </w:rPr>
        <w:t>Set</w:t>
      </w:r>
      <w:r>
        <w:rPr>
          <w:rFonts w:ascii="Times New Roman" w:hAnsi="Times New Roman"/>
        </w:rPr>
        <w:t xml:space="preserve"> terzo figlio di Adamo e sulla sua discendenza (Gn 4,26); poi su </w:t>
      </w:r>
      <w:r w:rsidRPr="004B035B">
        <w:rPr>
          <w:rFonts w:ascii="Times New Roman" w:hAnsi="Times New Roman"/>
          <w:b/>
        </w:rPr>
        <w:t>Noè</w:t>
      </w:r>
      <w:r>
        <w:rPr>
          <w:rFonts w:ascii="Times New Roman" w:hAnsi="Times New Roman"/>
        </w:rPr>
        <w:t xml:space="preserve"> (Gn 9,1) per passare al suo primogenito Sem e alla sua discendenza (Gn 11,10); finalmente sulla persona di </w:t>
      </w:r>
      <w:r w:rsidRPr="004B035B">
        <w:rPr>
          <w:rFonts w:ascii="Times New Roman" w:hAnsi="Times New Roman"/>
          <w:b/>
        </w:rPr>
        <w:t>Abramo</w:t>
      </w:r>
      <w:r>
        <w:rPr>
          <w:rFonts w:ascii="Times New Roman" w:hAnsi="Times New Roman"/>
        </w:rPr>
        <w:t xml:space="preserve">. Con lui la promessa di Dio entra nella storia e conduce fino a </w:t>
      </w:r>
      <w:r w:rsidRPr="00EB1D68">
        <w:rPr>
          <w:rFonts w:ascii="Times New Roman" w:hAnsi="Times New Roman"/>
          <w:b/>
        </w:rPr>
        <w:t>Gesù Cristo</w:t>
      </w:r>
      <w:r>
        <w:rPr>
          <w:rFonts w:ascii="Times New Roman" w:hAnsi="Times New Roman"/>
        </w:rPr>
        <w:t xml:space="preserve"> (Mt 1,1).</w:t>
      </w:r>
    </w:p>
    <w:p w:rsidR="00ED02CA" w:rsidRDefault="00ED02CA" w:rsidP="007F37C6">
      <w:pPr>
        <w:ind w:right="-1" w:firstLine="708"/>
        <w:jc w:val="both"/>
        <w:rPr>
          <w:rFonts w:ascii="Times New Roman" w:hAnsi="Times New Roman"/>
        </w:rPr>
      </w:pPr>
    </w:p>
    <w:p w:rsidR="00ED02CA" w:rsidRDefault="00ED02CA" w:rsidP="007F37C6">
      <w:pPr>
        <w:widowControl/>
        <w:autoSpaceDE w:val="0"/>
        <w:autoSpaceDN w:val="0"/>
        <w:adjustRightInd w:val="0"/>
        <w:snapToGrid/>
        <w:ind w:right="-1" w:firstLine="708"/>
        <w:jc w:val="both"/>
        <w:rPr>
          <w:rFonts w:ascii="Times New Roman" w:hAnsi="Times New Roman"/>
        </w:rPr>
      </w:pPr>
      <w:r>
        <w:rPr>
          <w:rFonts w:ascii="Times New Roman" w:hAnsi="Times New Roman"/>
        </w:rPr>
        <w:t>Le promesse fatte da Dio ad Abramo ricalcano le ambizioni degli uomini di Babele :</w:t>
      </w:r>
      <w:r w:rsidRPr="007F1CD4">
        <w:rPr>
          <w:rFonts w:ascii="Georgia" w:hAnsi="Georgia" w:cs="Georgia"/>
          <w:color w:val="000000"/>
          <w:szCs w:val="24"/>
        </w:rPr>
        <w:t xml:space="preserve"> </w:t>
      </w:r>
      <w:r w:rsidRPr="007F1CD4">
        <w:rPr>
          <w:rFonts w:ascii="Times New Roman" w:hAnsi="Times New Roman"/>
          <w:i/>
          <w:color w:val="000000"/>
          <w:sz w:val="20"/>
        </w:rPr>
        <w:t>Il Signore disse ad Abram: «Vattene dalla tua terra,</w:t>
      </w:r>
      <w:r>
        <w:rPr>
          <w:rFonts w:ascii="Times New Roman" w:hAnsi="Times New Roman"/>
          <w:i/>
          <w:color w:val="000000"/>
          <w:sz w:val="20"/>
        </w:rPr>
        <w:t xml:space="preserve"> </w:t>
      </w:r>
      <w:r w:rsidRPr="007F1CD4">
        <w:rPr>
          <w:rFonts w:ascii="Times New Roman" w:hAnsi="Times New Roman"/>
          <w:i/>
          <w:color w:val="000000"/>
          <w:sz w:val="20"/>
        </w:rPr>
        <w:t>dalla tua parentela</w:t>
      </w:r>
      <w:r>
        <w:rPr>
          <w:rFonts w:ascii="Times New Roman" w:hAnsi="Times New Roman"/>
          <w:i/>
          <w:color w:val="000000"/>
          <w:sz w:val="20"/>
        </w:rPr>
        <w:t xml:space="preserve"> </w:t>
      </w:r>
      <w:r w:rsidRPr="007F1CD4">
        <w:rPr>
          <w:rFonts w:ascii="Times New Roman" w:hAnsi="Times New Roman"/>
          <w:i/>
          <w:color w:val="000000"/>
          <w:sz w:val="20"/>
        </w:rPr>
        <w:t>e dalla casa di tuo padre,</w:t>
      </w:r>
      <w:r>
        <w:rPr>
          <w:rFonts w:ascii="Times New Roman" w:hAnsi="Times New Roman"/>
          <w:i/>
          <w:color w:val="000000"/>
          <w:sz w:val="20"/>
        </w:rPr>
        <w:t xml:space="preserve"> </w:t>
      </w:r>
      <w:r w:rsidRPr="007F1CD4">
        <w:rPr>
          <w:rFonts w:ascii="Times New Roman" w:hAnsi="Times New Roman"/>
          <w:i/>
          <w:color w:val="000000"/>
          <w:sz w:val="20"/>
        </w:rPr>
        <w:t xml:space="preserve">verso la terra che io ti indicherò.  </w:t>
      </w:r>
      <w:r w:rsidRPr="00D455AA">
        <w:rPr>
          <w:rFonts w:ascii="Times New Roman" w:hAnsi="Times New Roman"/>
          <w:b/>
          <w:i/>
          <w:color w:val="000000"/>
          <w:sz w:val="20"/>
        </w:rPr>
        <w:t>Farò di te una grande nazione</w:t>
      </w:r>
      <w:r>
        <w:rPr>
          <w:rFonts w:ascii="Times New Roman" w:hAnsi="Times New Roman"/>
          <w:i/>
          <w:color w:val="000000"/>
          <w:sz w:val="20"/>
        </w:rPr>
        <w:t xml:space="preserve"> </w:t>
      </w:r>
      <w:r w:rsidRPr="007F1CD4">
        <w:rPr>
          <w:rFonts w:ascii="Times New Roman" w:hAnsi="Times New Roman"/>
          <w:i/>
          <w:color w:val="000000"/>
          <w:sz w:val="20"/>
        </w:rPr>
        <w:t>e ti benedirò,</w:t>
      </w:r>
      <w:r w:rsidRPr="00D455AA">
        <w:rPr>
          <w:rFonts w:ascii="Times New Roman" w:hAnsi="Times New Roman"/>
          <w:b/>
          <w:i/>
          <w:color w:val="000000"/>
          <w:sz w:val="20"/>
        </w:rPr>
        <w:t xml:space="preserve"> renderò grande il tuo nome</w:t>
      </w:r>
      <w:r>
        <w:rPr>
          <w:rFonts w:ascii="Times New Roman" w:hAnsi="Times New Roman"/>
          <w:i/>
          <w:color w:val="000000"/>
          <w:sz w:val="20"/>
        </w:rPr>
        <w:t xml:space="preserve"> </w:t>
      </w:r>
      <w:r w:rsidRPr="007F1CD4">
        <w:rPr>
          <w:rFonts w:ascii="Times New Roman" w:hAnsi="Times New Roman"/>
          <w:i/>
          <w:color w:val="000000"/>
          <w:sz w:val="20"/>
        </w:rPr>
        <w:t>e possa tu essere una benedizione. Benedirò coloro che ti benediranno</w:t>
      </w:r>
      <w:r>
        <w:rPr>
          <w:rFonts w:ascii="Times New Roman" w:hAnsi="Times New Roman"/>
          <w:i/>
          <w:color w:val="000000"/>
          <w:sz w:val="20"/>
        </w:rPr>
        <w:t xml:space="preserve"> </w:t>
      </w:r>
      <w:r w:rsidRPr="007F1CD4">
        <w:rPr>
          <w:rFonts w:ascii="Times New Roman" w:hAnsi="Times New Roman"/>
          <w:i/>
          <w:color w:val="000000"/>
          <w:sz w:val="20"/>
        </w:rPr>
        <w:t xml:space="preserve">e coloro che ti malediranno maledirò,e  </w:t>
      </w:r>
      <w:r w:rsidRPr="00D455AA">
        <w:rPr>
          <w:rFonts w:ascii="Times New Roman" w:hAnsi="Times New Roman"/>
          <w:b/>
          <w:i/>
          <w:color w:val="000000"/>
          <w:sz w:val="20"/>
        </w:rPr>
        <w:t>in te si diranno benedette tutte le famiglie della terra</w:t>
      </w:r>
      <w:r w:rsidRPr="007F1CD4">
        <w:rPr>
          <w:rFonts w:ascii="Times New Roman" w:hAnsi="Times New Roman"/>
          <w:i/>
          <w:color w:val="000000"/>
          <w:sz w:val="20"/>
        </w:rPr>
        <w:t>». Allora Abram partì, come gli aveva ordinato il Signore, e con lui partì Lot. Abram aveva settantacinque anni quando lasciò Carran.  Abram prese la moglie Sarài e Lot, figlio di suo fratello, e tutti i beni che avevano acquistati in Carran e tutte le persone che lì si erano procurate e si incamminarono verso la terra di Canaan. Arrivarono nella terra di Canaan  e Abram  la attraversò fino alla località di Sichem, presso la Quercia di Morè.</w:t>
      </w:r>
      <w:r w:rsidRPr="00633E97">
        <w:rPr>
          <w:rFonts w:ascii="Times New Roman" w:hAnsi="Times New Roman"/>
          <w:i/>
          <w:color w:val="000000"/>
          <w:szCs w:val="24"/>
        </w:rPr>
        <w:t xml:space="preserve"> </w:t>
      </w:r>
      <w:r w:rsidRPr="00633E97">
        <w:rPr>
          <w:rFonts w:ascii="Times New Roman" w:hAnsi="Times New Roman"/>
          <w:color w:val="000000"/>
          <w:szCs w:val="24"/>
        </w:rPr>
        <w:t>(</w:t>
      </w:r>
      <w:r>
        <w:rPr>
          <w:rFonts w:ascii="Times New Roman" w:hAnsi="Times New Roman"/>
        </w:rPr>
        <w:t xml:space="preserve">Gen 12,1-6). </w:t>
      </w:r>
    </w:p>
    <w:p w:rsidR="00ED02CA" w:rsidRDefault="00ED02CA" w:rsidP="007F37C6">
      <w:pPr>
        <w:widowControl/>
        <w:autoSpaceDE w:val="0"/>
        <w:autoSpaceDN w:val="0"/>
        <w:adjustRightInd w:val="0"/>
        <w:snapToGrid/>
        <w:ind w:right="-1" w:firstLine="225"/>
        <w:jc w:val="both"/>
        <w:rPr>
          <w:rFonts w:ascii="Times New Roman" w:hAnsi="Times New Roman"/>
        </w:rPr>
      </w:pPr>
    </w:p>
    <w:p w:rsidR="00ED02CA" w:rsidRDefault="00E33DB3" w:rsidP="007F37C6">
      <w:pPr>
        <w:widowControl/>
        <w:autoSpaceDE w:val="0"/>
        <w:autoSpaceDN w:val="0"/>
        <w:adjustRightInd w:val="0"/>
        <w:snapToGrid/>
        <w:ind w:right="-1" w:firstLine="708"/>
        <w:jc w:val="both"/>
        <w:rPr>
          <w:rFonts w:ascii="Times New Roman" w:hAnsi="Times New Roman"/>
        </w:rPr>
      </w:pPr>
      <w:r>
        <w:rPr>
          <w:noProof/>
        </w:rPr>
        <w:drawing>
          <wp:anchor distT="0" distB="0" distL="114300" distR="114300" simplePos="0" relativeHeight="251523072" behindDoc="0" locked="0" layoutInCell="1" allowOverlap="1">
            <wp:simplePos x="0" y="0"/>
            <wp:positionH relativeFrom="margin">
              <wp:posOffset>2963545</wp:posOffset>
            </wp:positionH>
            <wp:positionV relativeFrom="margin">
              <wp:posOffset>6176645</wp:posOffset>
            </wp:positionV>
            <wp:extent cx="3208020" cy="1971675"/>
            <wp:effectExtent l="19050" t="0" r="0" b="0"/>
            <wp:wrapSquare wrapText="bothSides"/>
            <wp:docPr id="45" name="Immagine 18" descr="Ur_Harran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Ur_HarranMap"/>
                    <pic:cNvPicPr>
                      <a:picLocks noChangeAspect="1" noChangeArrowheads="1"/>
                    </pic:cNvPicPr>
                  </pic:nvPicPr>
                  <pic:blipFill>
                    <a:blip r:embed="rId13">
                      <a:lum bright="20000"/>
                    </a:blip>
                    <a:srcRect/>
                    <a:stretch>
                      <a:fillRect/>
                    </a:stretch>
                  </pic:blipFill>
                  <pic:spPr bwMode="auto">
                    <a:xfrm>
                      <a:off x="0" y="0"/>
                      <a:ext cx="3208020" cy="1971675"/>
                    </a:xfrm>
                    <a:prstGeom prst="rect">
                      <a:avLst/>
                    </a:prstGeom>
                    <a:noFill/>
                  </pic:spPr>
                </pic:pic>
              </a:graphicData>
            </a:graphic>
          </wp:anchor>
        </w:drawing>
      </w:r>
      <w:r w:rsidR="00ED02CA">
        <w:rPr>
          <w:rFonts w:ascii="Times New Roman" w:hAnsi="Times New Roman"/>
        </w:rPr>
        <w:t>La chiamata di Dio avvenne in</w:t>
      </w:r>
      <w:r w:rsidR="00ED02CA" w:rsidRPr="0088219D">
        <w:rPr>
          <w:rFonts w:ascii="Times New Roman" w:hAnsi="Times New Roman"/>
          <w:b/>
        </w:rPr>
        <w:t xml:space="preserve"> Harran</w:t>
      </w:r>
      <w:r w:rsidR="00ED02CA">
        <w:rPr>
          <w:rFonts w:ascii="Times New Roman" w:hAnsi="Times New Roman"/>
        </w:rPr>
        <w:t xml:space="preserve"> nell’alta Mesopotamia, dove Terach, padre di Abramo, era emigrato con parte della sua famiglia </w:t>
      </w:r>
      <w:r w:rsidR="00ED02CA" w:rsidRPr="0051710F">
        <w:rPr>
          <w:rFonts w:ascii="Times New Roman" w:hAnsi="Times New Roman"/>
          <w:b/>
        </w:rPr>
        <w:t>da Ur</w:t>
      </w:r>
      <w:r w:rsidR="00ED02CA">
        <w:rPr>
          <w:rFonts w:ascii="Times New Roman" w:hAnsi="Times New Roman"/>
        </w:rPr>
        <w:t xml:space="preserve"> risalendo la riva destra del fiume Eufrate, forse in cerca di pascoli migliori o per sfuggire alle invasioni Elamite. Con lui avevano risalito il fiume il figlio Abramo e sua moglie Sara e il nipote Lot rimasto orfano del padre Aran. </w:t>
      </w:r>
    </w:p>
    <w:p w:rsidR="00ED02CA" w:rsidRDefault="00ED02CA" w:rsidP="007F37C6">
      <w:pPr>
        <w:widowControl/>
        <w:autoSpaceDE w:val="0"/>
        <w:autoSpaceDN w:val="0"/>
        <w:adjustRightInd w:val="0"/>
        <w:snapToGrid/>
        <w:ind w:right="-1" w:firstLine="225"/>
        <w:jc w:val="both"/>
        <w:rPr>
          <w:rFonts w:ascii="Times New Roman" w:hAnsi="Times New Roman"/>
        </w:rPr>
      </w:pPr>
    </w:p>
    <w:p w:rsidR="00ED02CA" w:rsidRDefault="00ED02CA" w:rsidP="007F37C6">
      <w:pPr>
        <w:widowControl/>
        <w:autoSpaceDE w:val="0"/>
        <w:autoSpaceDN w:val="0"/>
        <w:adjustRightInd w:val="0"/>
        <w:snapToGrid/>
        <w:ind w:right="-1" w:firstLine="708"/>
        <w:jc w:val="both"/>
        <w:rPr>
          <w:rFonts w:ascii="Times New Roman" w:hAnsi="Times New Roman"/>
        </w:rPr>
      </w:pPr>
      <w:r>
        <w:rPr>
          <w:rFonts w:ascii="Times New Roman" w:hAnsi="Times New Roman"/>
        </w:rPr>
        <w:t xml:space="preserve">La chiamata divina  comportò un </w:t>
      </w:r>
      <w:r w:rsidR="001166A1">
        <w:rPr>
          <w:rFonts w:ascii="Times New Roman" w:hAnsi="Times New Roman"/>
          <w:b/>
        </w:rPr>
        <w:t xml:space="preserve">capovolgimento totale </w:t>
      </w:r>
      <w:r w:rsidRPr="00E90935">
        <w:rPr>
          <w:rFonts w:ascii="Times New Roman" w:hAnsi="Times New Roman"/>
          <w:b/>
        </w:rPr>
        <w:t>della vita di Abramo</w:t>
      </w:r>
      <w:r>
        <w:rPr>
          <w:rFonts w:ascii="Times New Roman" w:hAnsi="Times New Roman"/>
        </w:rPr>
        <w:t xml:space="preserve">: </w:t>
      </w:r>
    </w:p>
    <w:p w:rsidR="001166A1" w:rsidRDefault="001166A1" w:rsidP="007F37C6">
      <w:pPr>
        <w:widowControl/>
        <w:autoSpaceDE w:val="0"/>
        <w:autoSpaceDN w:val="0"/>
        <w:adjustRightInd w:val="0"/>
        <w:snapToGrid/>
        <w:ind w:right="-1" w:firstLine="708"/>
        <w:jc w:val="both"/>
        <w:rPr>
          <w:rFonts w:ascii="Times New Roman" w:hAnsi="Times New Roman"/>
        </w:rPr>
      </w:pPr>
    </w:p>
    <w:p w:rsidR="00ED02CA" w:rsidRDefault="00ED02CA" w:rsidP="007F37C6">
      <w:pPr>
        <w:widowControl/>
        <w:autoSpaceDE w:val="0"/>
        <w:autoSpaceDN w:val="0"/>
        <w:adjustRightInd w:val="0"/>
        <w:snapToGrid/>
        <w:ind w:right="-1"/>
        <w:jc w:val="both"/>
        <w:rPr>
          <w:rFonts w:ascii="Times New Roman" w:hAnsi="Times New Roman"/>
        </w:rPr>
      </w:pPr>
      <w:r>
        <w:rPr>
          <w:rFonts w:ascii="Times New Roman" w:hAnsi="Times New Roman"/>
        </w:rPr>
        <w:t xml:space="preserve">1. Fu </w:t>
      </w:r>
      <w:r w:rsidRPr="0051710F">
        <w:rPr>
          <w:rFonts w:ascii="Times New Roman" w:hAnsi="Times New Roman"/>
          <w:b/>
        </w:rPr>
        <w:t>una vera conversione</w:t>
      </w:r>
      <w:r>
        <w:rPr>
          <w:rFonts w:ascii="Times New Roman" w:hAnsi="Times New Roman"/>
        </w:rPr>
        <w:t xml:space="preserve"> </w:t>
      </w:r>
      <w:r w:rsidRPr="0051710F">
        <w:rPr>
          <w:rFonts w:ascii="Times New Roman" w:hAnsi="Times New Roman"/>
          <w:b/>
        </w:rPr>
        <w:t>al Dio unico</w:t>
      </w:r>
      <w:r>
        <w:rPr>
          <w:rFonts w:ascii="Times New Roman" w:hAnsi="Times New Roman"/>
        </w:rPr>
        <w:t xml:space="preserve"> dal politeismo della sua famiglia d’origine; </w:t>
      </w:r>
    </w:p>
    <w:p w:rsidR="001166A1" w:rsidRDefault="001166A1" w:rsidP="007F37C6">
      <w:pPr>
        <w:widowControl/>
        <w:autoSpaceDE w:val="0"/>
        <w:autoSpaceDN w:val="0"/>
        <w:adjustRightInd w:val="0"/>
        <w:snapToGrid/>
        <w:ind w:right="-1"/>
        <w:jc w:val="both"/>
        <w:rPr>
          <w:rFonts w:ascii="Times New Roman" w:hAnsi="Times New Roman"/>
        </w:rPr>
      </w:pPr>
    </w:p>
    <w:p w:rsidR="00ED02CA" w:rsidRDefault="00ED02CA" w:rsidP="007F37C6">
      <w:pPr>
        <w:widowControl/>
        <w:autoSpaceDE w:val="0"/>
        <w:autoSpaceDN w:val="0"/>
        <w:adjustRightInd w:val="0"/>
        <w:snapToGrid/>
        <w:ind w:right="-1"/>
        <w:jc w:val="both"/>
        <w:rPr>
          <w:rFonts w:ascii="Times New Roman" w:hAnsi="Times New Roman"/>
        </w:rPr>
      </w:pPr>
      <w:r>
        <w:rPr>
          <w:rFonts w:ascii="Times New Roman" w:hAnsi="Times New Roman"/>
        </w:rPr>
        <w:t xml:space="preserve">2. Fu </w:t>
      </w:r>
      <w:r w:rsidRPr="0051710F">
        <w:rPr>
          <w:rFonts w:ascii="Times New Roman" w:hAnsi="Times New Roman"/>
          <w:b/>
        </w:rPr>
        <w:t>un atto assoluto di fede</w:t>
      </w:r>
      <w:r>
        <w:rPr>
          <w:rFonts w:ascii="Times New Roman" w:hAnsi="Times New Roman"/>
          <w:b/>
        </w:rPr>
        <w:t>,</w:t>
      </w:r>
      <w:r>
        <w:rPr>
          <w:rFonts w:ascii="Times New Roman" w:hAnsi="Times New Roman"/>
        </w:rPr>
        <w:t xml:space="preserve"> che sarà sempre celebrato nei secoli futuri (Eb 11,8). </w:t>
      </w:r>
      <w:r w:rsidRPr="0055616D">
        <w:rPr>
          <w:rFonts w:ascii="Times New Roman" w:hAnsi="Times New Roman"/>
          <w:b/>
        </w:rPr>
        <w:t>Il Dio di Abramo</w:t>
      </w:r>
      <w:r>
        <w:rPr>
          <w:rFonts w:ascii="Times New Roman" w:hAnsi="Times New Roman"/>
        </w:rPr>
        <w:t xml:space="preserve">, che Mosè chiamerà Jahweh (Es 6, 2-4): il Signore, ebbe allora altri nomi: El Shaddai (l’Onnipotente), El -‘Elion (l’Altissimo), El-‘Olam (l’Eterno). </w:t>
      </w:r>
    </w:p>
    <w:p w:rsidR="00ED02CA" w:rsidRDefault="00ED02CA" w:rsidP="007F37C6">
      <w:pPr>
        <w:widowControl/>
        <w:autoSpaceDE w:val="0"/>
        <w:autoSpaceDN w:val="0"/>
        <w:adjustRightInd w:val="0"/>
        <w:snapToGrid/>
        <w:ind w:right="-1"/>
        <w:jc w:val="both"/>
        <w:rPr>
          <w:rFonts w:ascii="Times New Roman" w:hAnsi="Times New Roman"/>
        </w:rPr>
      </w:pPr>
    </w:p>
    <w:p w:rsidR="00ED02CA" w:rsidRDefault="00E33DB3" w:rsidP="007F37C6">
      <w:pPr>
        <w:widowControl/>
        <w:autoSpaceDE w:val="0"/>
        <w:autoSpaceDN w:val="0"/>
        <w:adjustRightInd w:val="0"/>
        <w:snapToGrid/>
        <w:ind w:right="-1"/>
        <w:jc w:val="both"/>
        <w:rPr>
          <w:rFonts w:ascii="Times New Roman" w:hAnsi="Times New Roman"/>
        </w:rPr>
      </w:pPr>
      <w:r>
        <w:rPr>
          <w:noProof/>
        </w:rPr>
        <w:drawing>
          <wp:anchor distT="0" distB="0" distL="114300" distR="114300" simplePos="0" relativeHeight="251524096" behindDoc="0" locked="0" layoutInCell="1" allowOverlap="1">
            <wp:simplePos x="0" y="0"/>
            <wp:positionH relativeFrom="margin">
              <wp:posOffset>3810</wp:posOffset>
            </wp:positionH>
            <wp:positionV relativeFrom="margin">
              <wp:posOffset>80645</wp:posOffset>
            </wp:positionV>
            <wp:extent cx="3562350" cy="2152650"/>
            <wp:effectExtent l="19050" t="0" r="0" b="0"/>
            <wp:wrapSquare wrapText="bothSides"/>
            <wp:docPr id="46" name="Immagine 19" descr="Abra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9" descr="Abramo"/>
                    <pic:cNvPicPr>
                      <a:picLocks noChangeAspect="1" noChangeArrowheads="1"/>
                    </pic:cNvPicPr>
                  </pic:nvPicPr>
                  <pic:blipFill>
                    <a:blip r:embed="rId14"/>
                    <a:srcRect/>
                    <a:stretch>
                      <a:fillRect/>
                    </a:stretch>
                  </pic:blipFill>
                  <pic:spPr bwMode="auto">
                    <a:xfrm>
                      <a:off x="0" y="0"/>
                      <a:ext cx="3562350" cy="2152650"/>
                    </a:xfrm>
                    <a:prstGeom prst="rect">
                      <a:avLst/>
                    </a:prstGeom>
                    <a:noFill/>
                  </pic:spPr>
                </pic:pic>
              </a:graphicData>
            </a:graphic>
          </wp:anchor>
        </w:drawing>
      </w:r>
      <w:r w:rsidR="00ED02CA">
        <w:rPr>
          <w:rFonts w:ascii="Times New Roman" w:hAnsi="Times New Roman"/>
        </w:rPr>
        <w:t xml:space="preserve">3. Dio chiese ad Abramo di </w:t>
      </w:r>
      <w:r w:rsidR="00ED02CA" w:rsidRPr="00AF427C">
        <w:rPr>
          <w:rFonts w:ascii="Times New Roman" w:hAnsi="Times New Roman"/>
          <w:b/>
        </w:rPr>
        <w:t>partire</w:t>
      </w:r>
      <w:r w:rsidR="00ED02CA">
        <w:rPr>
          <w:rFonts w:ascii="Times New Roman" w:hAnsi="Times New Roman"/>
          <w:b/>
        </w:rPr>
        <w:t xml:space="preserve"> </w:t>
      </w:r>
      <w:r w:rsidR="00ED02CA">
        <w:rPr>
          <w:rFonts w:ascii="Times New Roman" w:hAnsi="Times New Roman"/>
        </w:rPr>
        <w:t xml:space="preserve">senza sapere dove andare, di </w:t>
      </w:r>
      <w:r w:rsidR="00ED02CA" w:rsidRPr="0055616D">
        <w:rPr>
          <w:rFonts w:ascii="Times New Roman" w:hAnsi="Times New Roman"/>
          <w:b/>
        </w:rPr>
        <w:t>rompere tutti i ponti</w:t>
      </w:r>
      <w:r w:rsidR="00ED02CA">
        <w:rPr>
          <w:rFonts w:ascii="Times New Roman" w:hAnsi="Times New Roman"/>
        </w:rPr>
        <w:t xml:space="preserve"> con la </w:t>
      </w:r>
      <w:r w:rsidR="00ED02CA">
        <w:rPr>
          <w:rFonts w:ascii="Times New Roman" w:hAnsi="Times New Roman"/>
          <w:b/>
        </w:rPr>
        <w:t>ter</w:t>
      </w:r>
      <w:r w:rsidR="00ED02CA" w:rsidRPr="00AF427C">
        <w:rPr>
          <w:rFonts w:ascii="Times New Roman" w:hAnsi="Times New Roman"/>
          <w:b/>
        </w:rPr>
        <w:t>ra</w:t>
      </w:r>
      <w:r w:rsidR="00ED02CA">
        <w:rPr>
          <w:rFonts w:ascii="Times New Roman" w:hAnsi="Times New Roman"/>
        </w:rPr>
        <w:t xml:space="preserve"> d’origine, con il suo </w:t>
      </w:r>
      <w:r w:rsidR="00ED02CA" w:rsidRPr="00AF427C">
        <w:rPr>
          <w:rFonts w:ascii="Times New Roman" w:hAnsi="Times New Roman"/>
          <w:b/>
        </w:rPr>
        <w:t>clan</w:t>
      </w:r>
      <w:r w:rsidR="00ED02CA">
        <w:rPr>
          <w:rFonts w:ascii="Times New Roman" w:hAnsi="Times New Roman"/>
          <w:b/>
        </w:rPr>
        <w:t xml:space="preserve"> e</w:t>
      </w:r>
      <w:r w:rsidR="00ED02CA">
        <w:rPr>
          <w:rFonts w:ascii="Times New Roman" w:hAnsi="Times New Roman"/>
        </w:rPr>
        <w:t xml:space="preserve"> con la sua </w:t>
      </w:r>
      <w:r w:rsidR="00ED02CA" w:rsidRPr="00AF427C">
        <w:rPr>
          <w:rFonts w:ascii="Times New Roman" w:hAnsi="Times New Roman"/>
          <w:b/>
        </w:rPr>
        <w:t>famiglia</w:t>
      </w:r>
      <w:r w:rsidR="00ED02CA">
        <w:rPr>
          <w:rFonts w:ascii="Times New Roman" w:hAnsi="Times New Roman"/>
          <w:b/>
        </w:rPr>
        <w:t>,</w:t>
      </w:r>
      <w:r w:rsidR="00ED02CA" w:rsidRPr="00AF427C">
        <w:rPr>
          <w:rFonts w:ascii="Times New Roman" w:hAnsi="Times New Roman"/>
          <w:b/>
        </w:rPr>
        <w:t xml:space="preserve"> </w:t>
      </w:r>
      <w:r w:rsidR="00ED02CA">
        <w:rPr>
          <w:rFonts w:ascii="Times New Roman" w:hAnsi="Times New Roman"/>
        </w:rPr>
        <w:t>che per un nomade erano le uniche fonti  di sicurezza e di protezione.</w:t>
      </w:r>
    </w:p>
    <w:p w:rsidR="00ED02CA" w:rsidRDefault="00ED02CA" w:rsidP="007F37C6">
      <w:pPr>
        <w:widowControl/>
        <w:autoSpaceDE w:val="0"/>
        <w:autoSpaceDN w:val="0"/>
        <w:adjustRightInd w:val="0"/>
        <w:snapToGrid/>
        <w:ind w:right="-1"/>
        <w:jc w:val="both"/>
        <w:rPr>
          <w:rFonts w:ascii="Times New Roman" w:hAnsi="Times New Roman"/>
        </w:rPr>
      </w:pPr>
      <w:r>
        <w:rPr>
          <w:rFonts w:ascii="Times New Roman" w:hAnsi="Times New Roman"/>
        </w:rPr>
        <w:t xml:space="preserve">4. Al nomade sconosciuto promise  </w:t>
      </w:r>
      <w:r w:rsidRPr="00CF5434">
        <w:rPr>
          <w:rFonts w:ascii="Times New Roman" w:hAnsi="Times New Roman"/>
          <w:b/>
        </w:rPr>
        <w:t xml:space="preserve">celebrità illimitata </w:t>
      </w:r>
      <w:r>
        <w:rPr>
          <w:rFonts w:ascii="Times New Roman" w:hAnsi="Times New Roman"/>
        </w:rPr>
        <w:t>nei secoli futuri (</w:t>
      </w:r>
      <w:r w:rsidRPr="00CF5434">
        <w:rPr>
          <w:rFonts w:ascii="Times New Roman" w:hAnsi="Times New Roman"/>
          <w:i/>
        </w:rPr>
        <w:t>ti farò un nome</w:t>
      </w:r>
      <w:r>
        <w:rPr>
          <w:rFonts w:ascii="Times New Roman" w:hAnsi="Times New Roman"/>
        </w:rPr>
        <w:t xml:space="preserve">); al «senza terra» promise </w:t>
      </w:r>
      <w:r>
        <w:rPr>
          <w:rFonts w:ascii="Times New Roman" w:hAnsi="Times New Roman"/>
          <w:b/>
        </w:rPr>
        <w:t xml:space="preserve">una  </w:t>
      </w:r>
      <w:r w:rsidRPr="00CF5434">
        <w:rPr>
          <w:rFonts w:ascii="Times New Roman" w:hAnsi="Times New Roman"/>
          <w:b/>
        </w:rPr>
        <w:t>terra</w:t>
      </w:r>
      <w:r>
        <w:rPr>
          <w:rFonts w:ascii="Times New Roman" w:hAnsi="Times New Roman"/>
        </w:rPr>
        <w:t xml:space="preserve"> tutta sua in contrasto col suo spirito nomade; a colui che aveva una moglie sterile promise una </w:t>
      </w:r>
      <w:r w:rsidRPr="00CF5434">
        <w:rPr>
          <w:rFonts w:ascii="Times New Roman" w:hAnsi="Times New Roman"/>
          <w:b/>
        </w:rPr>
        <w:t>discen</w:t>
      </w:r>
      <w:r w:rsidR="001166A1">
        <w:rPr>
          <w:rFonts w:ascii="Times New Roman" w:hAnsi="Times New Roman"/>
          <w:b/>
        </w:rPr>
        <w:t>-</w:t>
      </w:r>
      <w:r w:rsidRPr="00CF5434">
        <w:rPr>
          <w:rFonts w:ascii="Times New Roman" w:hAnsi="Times New Roman"/>
          <w:b/>
        </w:rPr>
        <w:t xml:space="preserve">denza numerosa </w:t>
      </w:r>
      <w:r>
        <w:rPr>
          <w:rFonts w:ascii="Times New Roman" w:hAnsi="Times New Roman"/>
        </w:rPr>
        <w:t>«come le stelle del cielo e i granellini di sabbia sulla riva del mare»  (Gn 15,5; 22,17).</w:t>
      </w:r>
    </w:p>
    <w:p w:rsidR="00ED02CA" w:rsidRDefault="00ED02CA" w:rsidP="007F37C6">
      <w:pPr>
        <w:widowControl/>
        <w:autoSpaceDE w:val="0"/>
        <w:autoSpaceDN w:val="0"/>
        <w:adjustRightInd w:val="0"/>
        <w:snapToGrid/>
        <w:ind w:right="-1"/>
        <w:jc w:val="both"/>
        <w:rPr>
          <w:rFonts w:ascii="Times New Roman" w:hAnsi="Times New Roman"/>
        </w:rPr>
      </w:pPr>
    </w:p>
    <w:p w:rsidR="00ED02CA" w:rsidRPr="00623A6C" w:rsidRDefault="00ED02CA" w:rsidP="007F37C6">
      <w:pPr>
        <w:widowControl/>
        <w:autoSpaceDE w:val="0"/>
        <w:autoSpaceDN w:val="0"/>
        <w:adjustRightInd w:val="0"/>
        <w:snapToGrid/>
        <w:ind w:right="-1"/>
        <w:jc w:val="both"/>
        <w:rPr>
          <w:rFonts w:ascii="Times New Roman" w:hAnsi="Times New Roman"/>
          <w:b/>
        </w:rPr>
      </w:pPr>
      <w:r>
        <w:rPr>
          <w:rFonts w:ascii="Times New Roman" w:hAnsi="Times New Roman"/>
          <w:b/>
        </w:rPr>
        <w:tab/>
      </w:r>
      <w:r w:rsidRPr="00623A6C">
        <w:rPr>
          <w:rFonts w:ascii="Times New Roman" w:hAnsi="Times New Roman"/>
          <w:b/>
        </w:rPr>
        <w:t>Le prove della fede di Abramo</w:t>
      </w:r>
    </w:p>
    <w:p w:rsidR="00ED02CA" w:rsidRPr="000437AA" w:rsidRDefault="00ED02CA" w:rsidP="007F37C6">
      <w:pPr>
        <w:widowControl/>
        <w:autoSpaceDE w:val="0"/>
        <w:autoSpaceDN w:val="0"/>
        <w:adjustRightInd w:val="0"/>
        <w:snapToGrid/>
        <w:ind w:right="-1"/>
        <w:jc w:val="both"/>
        <w:rPr>
          <w:rFonts w:ascii="Times New Roman" w:hAnsi="Times New Roman"/>
          <w:sz w:val="16"/>
          <w:szCs w:val="16"/>
        </w:rPr>
      </w:pPr>
    </w:p>
    <w:p w:rsidR="00ED02CA" w:rsidRDefault="00E33DB3" w:rsidP="007F37C6">
      <w:pPr>
        <w:widowControl/>
        <w:autoSpaceDE w:val="0"/>
        <w:autoSpaceDN w:val="0"/>
        <w:adjustRightInd w:val="0"/>
        <w:snapToGrid/>
        <w:ind w:right="-1"/>
        <w:jc w:val="both"/>
        <w:rPr>
          <w:rFonts w:ascii="Times New Roman" w:hAnsi="Times New Roman"/>
        </w:rPr>
      </w:pPr>
      <w:r>
        <w:rPr>
          <w:noProof/>
        </w:rPr>
        <w:drawing>
          <wp:anchor distT="0" distB="0" distL="114300" distR="114300" simplePos="0" relativeHeight="251525120" behindDoc="0" locked="0" layoutInCell="1" allowOverlap="1">
            <wp:simplePos x="0" y="0"/>
            <wp:positionH relativeFrom="margin">
              <wp:posOffset>3432810</wp:posOffset>
            </wp:positionH>
            <wp:positionV relativeFrom="margin">
              <wp:posOffset>3014345</wp:posOffset>
            </wp:positionV>
            <wp:extent cx="2705100" cy="2133600"/>
            <wp:effectExtent l="19050" t="0" r="0" b="0"/>
            <wp:wrapSquare wrapText="bothSides"/>
            <wp:docPr id="47" name="Immagine 20" descr="Guercino,%20Abramo%20che%20scaccia%20Agar%20ed%20Ismaele%20(1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0" descr="Guercino,%20Abramo%20che%20scaccia%20Agar%20ed%20Ismaele%20(1657)"/>
                    <pic:cNvPicPr>
                      <a:picLocks noChangeAspect="1" noChangeArrowheads="1"/>
                    </pic:cNvPicPr>
                  </pic:nvPicPr>
                  <pic:blipFill>
                    <a:blip r:embed="rId15">
                      <a:lum bright="20000"/>
                    </a:blip>
                    <a:srcRect/>
                    <a:stretch>
                      <a:fillRect/>
                    </a:stretch>
                  </pic:blipFill>
                  <pic:spPr bwMode="auto">
                    <a:xfrm>
                      <a:off x="0" y="0"/>
                      <a:ext cx="2705100" cy="2133600"/>
                    </a:xfrm>
                    <a:prstGeom prst="rect">
                      <a:avLst/>
                    </a:prstGeom>
                    <a:noFill/>
                  </pic:spPr>
                </pic:pic>
              </a:graphicData>
            </a:graphic>
          </wp:anchor>
        </w:drawing>
      </w:r>
      <w:r w:rsidR="00ED02CA">
        <w:rPr>
          <w:rFonts w:ascii="Times New Roman" w:hAnsi="Times New Roman"/>
        </w:rPr>
        <w:tab/>
        <w:t xml:space="preserve">Questa eroica obbedienza non fu facile perché comportò diverse </w:t>
      </w:r>
      <w:r w:rsidR="00ED02CA" w:rsidRPr="00491CE0">
        <w:rPr>
          <w:rFonts w:ascii="Times New Roman" w:hAnsi="Times New Roman"/>
          <w:b/>
        </w:rPr>
        <w:t>prove</w:t>
      </w:r>
      <w:r w:rsidR="00ED02CA">
        <w:rPr>
          <w:rFonts w:ascii="Times New Roman" w:hAnsi="Times New Roman"/>
        </w:rPr>
        <w:t xml:space="preserve"> che Abramo affrontò con la tutta la sua fragilità umana: </w:t>
      </w:r>
    </w:p>
    <w:p w:rsidR="00ED02CA" w:rsidRDefault="00ED02CA" w:rsidP="007F37C6">
      <w:pPr>
        <w:widowControl/>
        <w:autoSpaceDE w:val="0"/>
        <w:autoSpaceDN w:val="0"/>
        <w:adjustRightInd w:val="0"/>
        <w:snapToGrid/>
        <w:ind w:right="-1"/>
        <w:jc w:val="both"/>
        <w:rPr>
          <w:rFonts w:ascii="Times New Roman" w:hAnsi="Times New Roman"/>
        </w:rPr>
      </w:pPr>
      <w:r>
        <w:rPr>
          <w:rFonts w:ascii="Times New Roman" w:hAnsi="Times New Roman"/>
        </w:rPr>
        <w:t xml:space="preserve">1. Arrivato in Canaan dovette affrontare </w:t>
      </w:r>
      <w:r w:rsidRPr="00491CE0">
        <w:rPr>
          <w:rFonts w:ascii="Times New Roman" w:hAnsi="Times New Roman"/>
          <w:b/>
        </w:rPr>
        <w:t>una dura carestia</w:t>
      </w:r>
      <w:r>
        <w:rPr>
          <w:rFonts w:ascii="Times New Roman" w:hAnsi="Times New Roman"/>
        </w:rPr>
        <w:t xml:space="preserve">, che lo costrinse a spingersi fino al delta del Nilo in Egitto (Gn 12,10-20). Questa forzata migrazione mise in pericolo l’unità della sua famiglia, perché Abramo rischiò di </w:t>
      </w:r>
      <w:r w:rsidRPr="00491CE0">
        <w:rPr>
          <w:rFonts w:ascii="Times New Roman" w:hAnsi="Times New Roman"/>
          <w:b/>
        </w:rPr>
        <w:t xml:space="preserve">perdere sua moglie </w:t>
      </w:r>
      <w:r>
        <w:rPr>
          <w:rFonts w:ascii="Times New Roman" w:hAnsi="Times New Roman"/>
        </w:rPr>
        <w:t xml:space="preserve">sequestrata dal Faraone e fatta passare, con una bella bugia, per sua sorella. </w:t>
      </w:r>
    </w:p>
    <w:p w:rsidR="00ED02CA" w:rsidRDefault="00F94819" w:rsidP="007F37C6">
      <w:pPr>
        <w:widowControl/>
        <w:autoSpaceDE w:val="0"/>
        <w:autoSpaceDN w:val="0"/>
        <w:adjustRightInd w:val="0"/>
        <w:snapToGrid/>
        <w:ind w:right="-1"/>
        <w:jc w:val="both"/>
        <w:rPr>
          <w:rFonts w:ascii="Times New Roman" w:hAnsi="Times New Roman"/>
        </w:rPr>
      </w:pPr>
      <w:r w:rsidRPr="00F94819">
        <w:rPr>
          <w:noProof/>
        </w:rPr>
        <w:pict>
          <v:shape id="_x0000_s1072" type="#_x0000_t202" style="position:absolute;left:0;text-align:left;margin-left:266.55pt;margin-top:41.9pt;width:213pt;height:12.75pt;z-index:251557888" stroked="f">
            <v:textbox style="mso-next-textbox:#_x0000_s1072" inset="0,0,0,0">
              <w:txbxContent>
                <w:p w:rsidR="00AC06D4" w:rsidRPr="00BB59A8" w:rsidRDefault="00AC06D4" w:rsidP="003C1D02">
                  <w:pPr>
                    <w:pStyle w:val="Didascalia"/>
                    <w:jc w:val="center"/>
                    <w:rPr>
                      <w:rFonts w:ascii="Times New Roman" w:hAnsi="Times New Roman"/>
                      <w:noProof/>
                      <w:sz w:val="24"/>
                      <w:szCs w:val="20"/>
                    </w:rPr>
                  </w:pPr>
                  <w:r w:rsidRPr="007C19B2">
                    <w:t>Giorgione: Cacciata di Agar</w:t>
                  </w:r>
                </w:p>
              </w:txbxContent>
            </v:textbox>
            <w10:wrap type="square"/>
          </v:shape>
        </w:pict>
      </w:r>
      <w:r w:rsidR="00ED02CA">
        <w:rPr>
          <w:rFonts w:ascii="Times New Roman" w:hAnsi="Times New Roman"/>
        </w:rPr>
        <w:t xml:space="preserve">2. </w:t>
      </w:r>
      <w:r w:rsidR="00ED02CA" w:rsidRPr="00491CE0">
        <w:rPr>
          <w:rFonts w:ascii="Times New Roman" w:hAnsi="Times New Roman"/>
        </w:rPr>
        <w:t xml:space="preserve">Scoppiò </w:t>
      </w:r>
      <w:r w:rsidR="00ED02CA" w:rsidRPr="00491CE0">
        <w:rPr>
          <w:rFonts w:ascii="Times New Roman" w:hAnsi="Times New Roman"/>
          <w:b/>
        </w:rPr>
        <w:t>una lite con gli uomini di Lot</w:t>
      </w:r>
      <w:r w:rsidR="00ED02CA" w:rsidRPr="00491CE0">
        <w:rPr>
          <w:rFonts w:ascii="Times New Roman" w:hAnsi="Times New Roman"/>
        </w:rPr>
        <w:t xml:space="preserve"> suo nipote che lo aveva seguito</w:t>
      </w:r>
      <w:r w:rsidR="00ED02CA">
        <w:rPr>
          <w:rFonts w:ascii="Times New Roman" w:hAnsi="Times New Roman"/>
        </w:rPr>
        <w:t xml:space="preserve"> (Gn 13,1-13)</w:t>
      </w:r>
      <w:r w:rsidR="00ED02CA" w:rsidRPr="00491CE0">
        <w:rPr>
          <w:rFonts w:ascii="Times New Roman" w:hAnsi="Times New Roman"/>
        </w:rPr>
        <w:t xml:space="preserve">. La lite riguardava la distribuzione dei pascoli </w:t>
      </w:r>
      <w:r w:rsidR="00ED02CA">
        <w:rPr>
          <w:rFonts w:ascii="Times New Roman" w:hAnsi="Times New Roman"/>
        </w:rPr>
        <w:t xml:space="preserve">e portò alla separazione dei due clan. Abramo fece scegliere a suo nipote che naturalmente si riservò le terre migliori.  </w:t>
      </w:r>
    </w:p>
    <w:p w:rsidR="00ED02CA" w:rsidRDefault="00E33DB3" w:rsidP="007F37C6">
      <w:pPr>
        <w:widowControl/>
        <w:autoSpaceDE w:val="0"/>
        <w:autoSpaceDN w:val="0"/>
        <w:adjustRightInd w:val="0"/>
        <w:snapToGrid/>
        <w:ind w:right="-1"/>
        <w:jc w:val="both"/>
        <w:rPr>
          <w:rFonts w:ascii="Times New Roman" w:hAnsi="Times New Roman"/>
        </w:rPr>
      </w:pPr>
      <w:r>
        <w:rPr>
          <w:noProof/>
        </w:rPr>
        <w:drawing>
          <wp:anchor distT="0" distB="0" distL="114300" distR="114300" simplePos="0" relativeHeight="251526144" behindDoc="0" locked="0" layoutInCell="1" allowOverlap="1">
            <wp:simplePos x="0" y="0"/>
            <wp:positionH relativeFrom="margin">
              <wp:posOffset>3810</wp:posOffset>
            </wp:positionH>
            <wp:positionV relativeFrom="margin">
              <wp:posOffset>6090920</wp:posOffset>
            </wp:positionV>
            <wp:extent cx="2066925" cy="2714625"/>
            <wp:effectExtent l="19050" t="0" r="9525" b="0"/>
            <wp:wrapSquare wrapText="bothSides"/>
            <wp:docPr id="49" name="Immagine 21" descr="Abraham-Sacrificing-Isaa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Abraham-Sacrificing-Isaac1"/>
                    <pic:cNvPicPr>
                      <a:picLocks noChangeAspect="1" noChangeArrowheads="1"/>
                    </pic:cNvPicPr>
                  </pic:nvPicPr>
                  <pic:blipFill>
                    <a:blip r:embed="rId16"/>
                    <a:srcRect/>
                    <a:stretch>
                      <a:fillRect/>
                    </a:stretch>
                  </pic:blipFill>
                  <pic:spPr bwMode="auto">
                    <a:xfrm>
                      <a:off x="0" y="0"/>
                      <a:ext cx="2066925" cy="2714625"/>
                    </a:xfrm>
                    <a:prstGeom prst="rect">
                      <a:avLst/>
                    </a:prstGeom>
                    <a:noFill/>
                  </pic:spPr>
                </pic:pic>
              </a:graphicData>
            </a:graphic>
          </wp:anchor>
        </w:drawing>
      </w:r>
      <w:r w:rsidR="00ED02CA">
        <w:rPr>
          <w:rFonts w:ascii="Times New Roman" w:hAnsi="Times New Roman"/>
        </w:rPr>
        <w:t xml:space="preserve">3. Abramo </w:t>
      </w:r>
      <w:r w:rsidR="00ED02CA" w:rsidRPr="00102D9F">
        <w:rPr>
          <w:rFonts w:ascii="Times New Roman" w:hAnsi="Times New Roman"/>
          <w:b/>
        </w:rPr>
        <w:t xml:space="preserve">non aveva figli da Sara </w:t>
      </w:r>
      <w:r w:rsidR="00ED02CA">
        <w:rPr>
          <w:rFonts w:ascii="Times New Roman" w:hAnsi="Times New Roman"/>
        </w:rPr>
        <w:t xml:space="preserve">e cercò di averne, secondo le consuetudini del tempo, dalla schiava di sua moglie (Gen 16,1-16). Questo complicò le cose perché l’invidia e la gelosia avvelenarono la sua famiglia fino al punto che Abramo fu costretto a scacciare da casa la schiava </w:t>
      </w:r>
      <w:r w:rsidR="00ED02CA" w:rsidRPr="00102D9F">
        <w:rPr>
          <w:rFonts w:ascii="Times New Roman" w:hAnsi="Times New Roman"/>
          <w:b/>
        </w:rPr>
        <w:t>Agar</w:t>
      </w:r>
      <w:r w:rsidR="00ED02CA">
        <w:rPr>
          <w:rFonts w:ascii="Times New Roman" w:hAnsi="Times New Roman"/>
        </w:rPr>
        <w:t xml:space="preserve"> e il figlio </w:t>
      </w:r>
      <w:r w:rsidR="00ED02CA" w:rsidRPr="00102D9F">
        <w:rPr>
          <w:rFonts w:ascii="Times New Roman" w:hAnsi="Times New Roman"/>
          <w:b/>
        </w:rPr>
        <w:t>Ismaele</w:t>
      </w:r>
      <w:r w:rsidR="00ED02CA">
        <w:rPr>
          <w:rFonts w:ascii="Times New Roman" w:hAnsi="Times New Roman"/>
        </w:rPr>
        <w:t xml:space="preserve"> mettendone e rischio la vita (21,8-21). </w:t>
      </w:r>
    </w:p>
    <w:p w:rsidR="00ED02CA" w:rsidRDefault="00ED02CA" w:rsidP="007F37C6">
      <w:pPr>
        <w:widowControl/>
        <w:autoSpaceDE w:val="0"/>
        <w:autoSpaceDN w:val="0"/>
        <w:adjustRightInd w:val="0"/>
        <w:snapToGrid/>
        <w:ind w:right="-1"/>
        <w:jc w:val="both"/>
        <w:rPr>
          <w:rFonts w:ascii="Times New Roman" w:hAnsi="Times New Roman"/>
        </w:rPr>
      </w:pPr>
      <w:r>
        <w:rPr>
          <w:rFonts w:ascii="Times New Roman" w:hAnsi="Times New Roman"/>
        </w:rPr>
        <w:t xml:space="preserve">4. L’ultima e definitiva prova fu la richiesta di Dio ad Abramo di </w:t>
      </w:r>
      <w:r w:rsidRPr="00102D9F">
        <w:rPr>
          <w:rFonts w:ascii="Times New Roman" w:hAnsi="Times New Roman"/>
          <w:b/>
        </w:rPr>
        <w:t>sacrificare il figlio del miracolo, Isacco</w:t>
      </w:r>
      <w:r>
        <w:rPr>
          <w:rFonts w:ascii="Times New Roman" w:hAnsi="Times New Roman"/>
          <w:b/>
        </w:rPr>
        <w:t xml:space="preserve">. </w:t>
      </w:r>
      <w:r>
        <w:rPr>
          <w:rFonts w:ascii="Times New Roman" w:hAnsi="Times New Roman"/>
        </w:rPr>
        <w:t>Dopo il ripudio di Ismaele, Isacco divenne automaticamente il primogenito. Le consuetudini religiose di Canaan e di gran parte dell’oriente antico esigevano la uccisione del primogenito come sacrificio di fondazione della famiglia. Abramo ritenne volontà di Dio uniformarsi all’ambiente socio-religioso nel quale Dio lo aveva inserito e si apprestò a sacrificare suo figlio con enorme pena del cuore. Il racconto drammatico che ci viene riportato in Gn 22 fa trasparire l’immenso dolore del patriarca specie nel dialogo con il figlio: «</w:t>
      </w:r>
      <w:r w:rsidRPr="00A53D4D">
        <w:rPr>
          <w:rFonts w:ascii="Times New Roman" w:hAnsi="Times New Roman"/>
          <w:i/>
        </w:rPr>
        <w:t xml:space="preserve">Isacco si rivolse </w:t>
      </w:r>
      <w:r>
        <w:rPr>
          <w:rFonts w:ascii="Times New Roman" w:hAnsi="Times New Roman"/>
          <w:i/>
        </w:rPr>
        <w:t>al</w:t>
      </w:r>
      <w:r w:rsidRPr="00A53D4D">
        <w:rPr>
          <w:rFonts w:ascii="Times New Roman" w:hAnsi="Times New Roman"/>
          <w:i/>
        </w:rPr>
        <w:t xml:space="preserve"> padre Abramo e disse: ″Padre mio!″. Rispose: ″Eccomi, figlio ″. Riprese: ″Ecco qui la legna, ma dov’è l’agnello per l’olocausto?″. Abramo rispose: ″Dio stesso si provvederà l’agnello per l’olocausto, figlio mio!″ E proseguirono tutti e due insieme</w:t>
      </w:r>
      <w:r>
        <w:rPr>
          <w:rFonts w:ascii="Times New Roman" w:hAnsi="Times New Roman"/>
        </w:rPr>
        <w:t xml:space="preserve">» (22,7s).  </w:t>
      </w:r>
      <w:r>
        <w:rPr>
          <w:rFonts w:ascii="Times New Roman" w:hAnsi="Times New Roman"/>
        </w:rPr>
        <w:lastRenderedPageBreak/>
        <w:t>Quando già Abramo stava per alzare la mano e sacrificare suo figlio, «</w:t>
      </w:r>
      <w:r w:rsidRPr="00386D5A">
        <w:rPr>
          <w:rFonts w:ascii="Times New Roman" w:hAnsi="Times New Roman"/>
          <w:i/>
        </w:rPr>
        <w:t>L’angelo del Signore (cioè Dio stesso) lo chiamò dal cielo e gli disse: ″Abramo, Abramo!″. Rispose: ″Eccomi!″</w:t>
      </w:r>
      <w:r>
        <w:rPr>
          <w:rFonts w:ascii="Times New Roman" w:hAnsi="Times New Roman"/>
        </w:rPr>
        <w:t>», come a dire: «Che cosa altro vuoi da me? Ti ho dato già tutto e più di tutto!». Ma l’angelo disse: «</w:t>
      </w:r>
      <w:r w:rsidRPr="00386D5A">
        <w:rPr>
          <w:rFonts w:ascii="Times New Roman" w:hAnsi="Times New Roman"/>
          <w:i/>
        </w:rPr>
        <w:t>Non stendere la mano contr</w:t>
      </w:r>
      <w:r>
        <w:rPr>
          <w:rFonts w:ascii="Times New Roman" w:hAnsi="Times New Roman"/>
          <w:i/>
        </w:rPr>
        <w:t>o</w:t>
      </w:r>
      <w:r w:rsidRPr="00386D5A">
        <w:rPr>
          <w:rFonts w:ascii="Times New Roman" w:hAnsi="Times New Roman"/>
          <w:i/>
        </w:rPr>
        <w:t xml:space="preserve"> il ragazzo e non fargli niente! Ora so che tu temi Dio e non mi hai rifiutato tuo figlio</w:t>
      </w:r>
      <w:r>
        <w:rPr>
          <w:rFonts w:ascii="Times New Roman" w:hAnsi="Times New Roman"/>
          <w:i/>
        </w:rPr>
        <w:t>,</w:t>
      </w:r>
      <w:r w:rsidRPr="00386D5A">
        <w:rPr>
          <w:rFonts w:ascii="Times New Roman" w:hAnsi="Times New Roman"/>
          <w:i/>
        </w:rPr>
        <w:t xml:space="preserve"> il tuo unigenito. Giuro per me stesso, oracolo del Signore, poiché tu hai fatto questo e non hai risparmiato tuo figlio, il tuo unigenito, io ti colmerò di benedizioni e renderò molto numerosa la tua discendenza come le stelle del cielo e come la sabbia sul lido del mare. Si diranno benedette nella tua discendenza tutte le nazioni della terra, perché tu hai obbedito  alla mia voce</w:t>
      </w:r>
      <w:r>
        <w:rPr>
          <w:rFonts w:ascii="Times New Roman" w:hAnsi="Times New Roman"/>
        </w:rPr>
        <w:t xml:space="preserve">» (Gn 22,12-18). </w:t>
      </w:r>
    </w:p>
    <w:p w:rsidR="00ED02CA" w:rsidRDefault="00ED02CA" w:rsidP="007F37C6">
      <w:pPr>
        <w:widowControl/>
        <w:autoSpaceDE w:val="0"/>
        <w:autoSpaceDN w:val="0"/>
        <w:adjustRightInd w:val="0"/>
        <w:snapToGrid/>
        <w:ind w:right="-1"/>
        <w:jc w:val="both"/>
        <w:rPr>
          <w:rFonts w:ascii="Times New Roman" w:hAnsi="Times New Roman"/>
        </w:rPr>
      </w:pPr>
    </w:p>
    <w:p w:rsidR="00ED02CA" w:rsidRDefault="00ED02CA" w:rsidP="007F37C6">
      <w:pPr>
        <w:widowControl/>
        <w:autoSpaceDE w:val="0"/>
        <w:autoSpaceDN w:val="0"/>
        <w:adjustRightInd w:val="0"/>
        <w:snapToGrid/>
        <w:ind w:right="-1" w:firstLine="708"/>
        <w:jc w:val="both"/>
        <w:rPr>
          <w:rFonts w:ascii="Times New Roman" w:hAnsi="Times New Roman"/>
          <w:b/>
        </w:rPr>
      </w:pPr>
      <w:r w:rsidRPr="00386D5A">
        <w:rPr>
          <w:rFonts w:ascii="Times New Roman" w:hAnsi="Times New Roman"/>
          <w:b/>
        </w:rPr>
        <w:t>L’ambiente patriarcale</w:t>
      </w:r>
    </w:p>
    <w:p w:rsidR="00ED02CA" w:rsidRPr="00A60983" w:rsidRDefault="00ED02CA" w:rsidP="007F37C6">
      <w:pPr>
        <w:widowControl/>
        <w:autoSpaceDE w:val="0"/>
        <w:autoSpaceDN w:val="0"/>
        <w:adjustRightInd w:val="0"/>
        <w:snapToGrid/>
        <w:ind w:right="-1"/>
        <w:jc w:val="both"/>
        <w:rPr>
          <w:rFonts w:ascii="Times New Roman" w:hAnsi="Times New Roman"/>
          <w:sz w:val="16"/>
          <w:szCs w:val="16"/>
        </w:rPr>
      </w:pPr>
    </w:p>
    <w:p w:rsidR="00ED02CA" w:rsidRDefault="00ED02CA" w:rsidP="007F37C6">
      <w:pPr>
        <w:widowControl/>
        <w:autoSpaceDE w:val="0"/>
        <w:autoSpaceDN w:val="0"/>
        <w:adjustRightInd w:val="0"/>
        <w:snapToGrid/>
        <w:ind w:right="-1" w:firstLine="708"/>
        <w:jc w:val="both"/>
        <w:rPr>
          <w:rFonts w:ascii="Times New Roman" w:hAnsi="Times New Roman"/>
        </w:rPr>
      </w:pPr>
      <w:r>
        <w:rPr>
          <w:rFonts w:ascii="Times New Roman" w:hAnsi="Times New Roman"/>
        </w:rPr>
        <w:t xml:space="preserve">La migrazione di Abramo si situa </w:t>
      </w:r>
      <w:r w:rsidRPr="00411405">
        <w:rPr>
          <w:rFonts w:ascii="Times New Roman" w:hAnsi="Times New Roman"/>
          <w:b/>
        </w:rPr>
        <w:t>durante l’impero babilonese antico</w:t>
      </w:r>
      <w:r>
        <w:rPr>
          <w:rFonts w:ascii="Times New Roman" w:hAnsi="Times New Roman"/>
        </w:rPr>
        <w:t xml:space="preserve"> all’inizio del secondo millennio, che ebbe il suo periodo di potenza con Hammorabi (1792-1750). L’epoca di Abramo e dei suoi figli nella terra di Canaan si prolunga all’incirca tra il 1790 e il 1700 a.C., un’epoca di grande mobilità di popoli come gli Amorrei provenienti dall’Arabia, gli Hittiti provenienti dall’odierna Turchia, gli Hurriti scesi dal Caucaso. </w:t>
      </w:r>
    </w:p>
    <w:p w:rsidR="00ED02CA" w:rsidRDefault="00ED02CA" w:rsidP="007F37C6">
      <w:pPr>
        <w:widowControl/>
        <w:autoSpaceDE w:val="0"/>
        <w:autoSpaceDN w:val="0"/>
        <w:adjustRightInd w:val="0"/>
        <w:snapToGrid/>
        <w:ind w:right="-1"/>
        <w:jc w:val="both"/>
        <w:rPr>
          <w:rFonts w:ascii="Times New Roman" w:hAnsi="Times New Roman"/>
        </w:rPr>
      </w:pPr>
    </w:p>
    <w:p w:rsidR="00ED02CA" w:rsidRDefault="00ED02CA" w:rsidP="007F37C6">
      <w:pPr>
        <w:widowControl/>
        <w:autoSpaceDE w:val="0"/>
        <w:autoSpaceDN w:val="0"/>
        <w:adjustRightInd w:val="0"/>
        <w:snapToGrid/>
        <w:ind w:right="-1" w:firstLine="708"/>
        <w:jc w:val="both"/>
        <w:rPr>
          <w:rFonts w:ascii="Times New Roman" w:hAnsi="Times New Roman"/>
        </w:rPr>
      </w:pPr>
      <w:r>
        <w:rPr>
          <w:rFonts w:ascii="Times New Roman" w:hAnsi="Times New Roman"/>
        </w:rPr>
        <w:t xml:space="preserve">Il clan di Abramo è parte di questa migrazione. Il grande patriarca ricevette la promessa della terra palestinese (Gn 13,15), ma </w:t>
      </w:r>
      <w:r w:rsidRPr="006373A9">
        <w:rPr>
          <w:rFonts w:ascii="Times New Roman" w:hAnsi="Times New Roman"/>
          <w:b/>
        </w:rPr>
        <w:t xml:space="preserve">né lui né i  suoi </w:t>
      </w:r>
      <w:r>
        <w:rPr>
          <w:rFonts w:ascii="Times New Roman" w:hAnsi="Times New Roman"/>
          <w:b/>
        </w:rPr>
        <w:t>immediati discendenti</w:t>
      </w:r>
      <w:r w:rsidRPr="006373A9">
        <w:rPr>
          <w:rFonts w:ascii="Times New Roman" w:hAnsi="Times New Roman"/>
          <w:b/>
        </w:rPr>
        <w:t xml:space="preserve"> ne ebbero l’effettivo possesso</w:t>
      </w:r>
      <w:r>
        <w:rPr>
          <w:rFonts w:ascii="Times New Roman" w:hAnsi="Times New Roman"/>
        </w:rPr>
        <w:t xml:space="preserve">. Vi abitarono come stranieri (Es 6,4), perché la terra sarà conquistata dai lontani discendenti di Abramo solo dopo l’esodo dall’Egitto, con Giosuè, i Giudici e David.  Abramo dovette comperare a caro prezzo dagli abitanti di Ebron perfino la caverna di Macpela per seppellirvi sua moglie Sara quando questa morì (Gn 23, 1-20). Abramo, Isacco e Giacobbe </w:t>
      </w:r>
      <w:r w:rsidRPr="006373A9">
        <w:rPr>
          <w:rFonts w:ascii="Times New Roman" w:hAnsi="Times New Roman"/>
          <w:b/>
        </w:rPr>
        <w:t>attraversarono quella terra da nomadi</w:t>
      </w:r>
      <w:r>
        <w:rPr>
          <w:rFonts w:ascii="Times New Roman" w:hAnsi="Times New Roman"/>
          <w:b/>
        </w:rPr>
        <w:t xml:space="preserve"> e stranieri </w:t>
      </w:r>
      <w:r w:rsidRPr="00BD7D8F">
        <w:rPr>
          <w:rFonts w:ascii="Times New Roman" w:hAnsi="Times New Roman"/>
        </w:rPr>
        <w:t>(Es 6,4)</w:t>
      </w:r>
      <w:r>
        <w:rPr>
          <w:rFonts w:ascii="Times New Roman" w:hAnsi="Times New Roman"/>
        </w:rPr>
        <w:t xml:space="preserve">, piantandovi provvisoriamente le loro tende e scavandovi pozzi per abbeverare i loro greggi. Occuparono solo simbolicamente la terra promessa attraversandola  da nord a sud e erigendovi altari per il loro Dio a Sichem, a Betel e a Bersabea nel deserto del Negeb (12,5-9). </w:t>
      </w:r>
    </w:p>
    <w:p w:rsidR="00ED02CA" w:rsidRDefault="00ED02CA" w:rsidP="007F37C6">
      <w:pPr>
        <w:widowControl/>
        <w:autoSpaceDE w:val="0"/>
        <w:autoSpaceDN w:val="0"/>
        <w:adjustRightInd w:val="0"/>
        <w:snapToGrid/>
        <w:ind w:right="-1"/>
        <w:jc w:val="both"/>
        <w:rPr>
          <w:rFonts w:ascii="Times New Roman" w:hAnsi="Times New Roman"/>
        </w:rPr>
      </w:pPr>
    </w:p>
    <w:p w:rsidR="00ED02CA" w:rsidRDefault="00E33DB3" w:rsidP="007F37C6">
      <w:pPr>
        <w:widowControl/>
        <w:autoSpaceDE w:val="0"/>
        <w:autoSpaceDN w:val="0"/>
        <w:adjustRightInd w:val="0"/>
        <w:snapToGrid/>
        <w:ind w:right="-1" w:firstLine="708"/>
        <w:jc w:val="both"/>
        <w:rPr>
          <w:rFonts w:ascii="Times New Roman" w:hAnsi="Times New Roman"/>
        </w:rPr>
      </w:pPr>
      <w:r>
        <w:rPr>
          <w:noProof/>
        </w:rPr>
        <w:drawing>
          <wp:anchor distT="0" distB="0" distL="114300" distR="114300" simplePos="0" relativeHeight="251527168" behindDoc="0" locked="0" layoutInCell="1" allowOverlap="1">
            <wp:simplePos x="0" y="0"/>
            <wp:positionH relativeFrom="margin">
              <wp:posOffset>3810</wp:posOffset>
            </wp:positionH>
            <wp:positionV relativeFrom="margin">
              <wp:posOffset>5214620</wp:posOffset>
            </wp:positionV>
            <wp:extent cx="2033905" cy="2533650"/>
            <wp:effectExtent l="19050" t="0" r="4445" b="0"/>
            <wp:wrapSquare wrapText="bothSides"/>
            <wp:docPr id="50" name="Immagine 22" descr="tersanta1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tersanta1310"/>
                    <pic:cNvPicPr>
                      <a:picLocks noChangeAspect="1" noChangeArrowheads="1"/>
                    </pic:cNvPicPr>
                  </pic:nvPicPr>
                  <pic:blipFill>
                    <a:blip r:embed="rId17"/>
                    <a:srcRect/>
                    <a:stretch>
                      <a:fillRect/>
                    </a:stretch>
                  </pic:blipFill>
                  <pic:spPr bwMode="auto">
                    <a:xfrm>
                      <a:off x="0" y="0"/>
                      <a:ext cx="2033905" cy="2533650"/>
                    </a:xfrm>
                    <a:prstGeom prst="rect">
                      <a:avLst/>
                    </a:prstGeom>
                    <a:noFill/>
                  </pic:spPr>
                </pic:pic>
              </a:graphicData>
            </a:graphic>
          </wp:anchor>
        </w:drawing>
      </w:r>
      <w:r w:rsidR="00ED02CA">
        <w:rPr>
          <w:rFonts w:ascii="Times New Roman" w:hAnsi="Times New Roman"/>
        </w:rPr>
        <w:t xml:space="preserve">Ma fu la terra della prima rivelazione diretta di Dio. Mentre era a Ebron, </w:t>
      </w:r>
      <w:r w:rsidR="00ED02CA" w:rsidRPr="00594903">
        <w:rPr>
          <w:rFonts w:ascii="Times New Roman" w:hAnsi="Times New Roman"/>
          <w:b/>
        </w:rPr>
        <w:t>presso le querce di Mamre</w:t>
      </w:r>
      <w:r w:rsidR="00ED02CA">
        <w:rPr>
          <w:rFonts w:ascii="Times New Roman" w:hAnsi="Times New Roman"/>
          <w:b/>
        </w:rPr>
        <w:t>,</w:t>
      </w:r>
      <w:r w:rsidR="00ED02CA" w:rsidRPr="00594903">
        <w:rPr>
          <w:rFonts w:ascii="Times New Roman" w:hAnsi="Times New Roman"/>
          <w:b/>
        </w:rPr>
        <w:t xml:space="preserve"> Abramo ricevette la visita di tre strani personaggi divini</w:t>
      </w:r>
      <w:r w:rsidR="00ED02CA">
        <w:rPr>
          <w:rFonts w:ascii="Times New Roman" w:hAnsi="Times New Roman"/>
        </w:rPr>
        <w:t>, che il narratore chiama «angeli» con il significato di «presenze sperimentabili del Dio invisibile» (Gen c.18). Il racconto è un capolavoro letterario e rivela le consuetudini e i convenevoli dell’ospitalità praticate dai nomadi: la prostrazione, l’invito a fermarsi, l’offerta di un ricco pasto, la promessa divina di un figlio tanto atteso, il sorriso scettico di Sara, la conferma dell’angelo. Il numero degli ospiti oscilla tra il tre e l’uno, tanto che la tradizione cristiana vi ha visto la prima immagine della trinità rivelata chiaramente solo da Gesù (</w:t>
      </w:r>
      <w:r w:rsidR="00ED02CA" w:rsidRPr="002F4C99">
        <w:rPr>
          <w:rFonts w:ascii="Times New Roman" w:hAnsi="Times New Roman"/>
          <w:i/>
          <w:sz w:val="20"/>
        </w:rPr>
        <w:t>è famosa la Trintà di Rublev qui accanto</w:t>
      </w:r>
      <w:r w:rsidR="00ED02CA">
        <w:rPr>
          <w:rFonts w:ascii="Times New Roman" w:hAnsi="Times New Roman"/>
        </w:rPr>
        <w:t>).</w:t>
      </w:r>
    </w:p>
    <w:p w:rsidR="00ED02CA" w:rsidRDefault="00ED02CA" w:rsidP="007F37C6">
      <w:pPr>
        <w:widowControl/>
        <w:autoSpaceDE w:val="0"/>
        <w:autoSpaceDN w:val="0"/>
        <w:adjustRightInd w:val="0"/>
        <w:snapToGrid/>
        <w:ind w:right="-1"/>
        <w:jc w:val="both"/>
        <w:rPr>
          <w:rFonts w:ascii="Times New Roman" w:hAnsi="Times New Roman"/>
        </w:rPr>
      </w:pPr>
    </w:p>
    <w:p w:rsidR="00ED02CA" w:rsidRDefault="00ED02CA" w:rsidP="007F37C6">
      <w:pPr>
        <w:widowControl/>
        <w:autoSpaceDE w:val="0"/>
        <w:autoSpaceDN w:val="0"/>
        <w:adjustRightInd w:val="0"/>
        <w:snapToGrid/>
        <w:ind w:right="-1" w:firstLine="708"/>
        <w:jc w:val="both"/>
        <w:rPr>
          <w:rFonts w:ascii="Times New Roman" w:hAnsi="Times New Roman"/>
        </w:rPr>
      </w:pPr>
      <w:r w:rsidRPr="00204BBA">
        <w:rPr>
          <w:rFonts w:ascii="Times New Roman" w:hAnsi="Times New Roman"/>
          <w:b/>
        </w:rPr>
        <w:t>Giacobbe</w:t>
      </w:r>
      <w:r>
        <w:rPr>
          <w:rFonts w:ascii="Times New Roman" w:hAnsi="Times New Roman"/>
        </w:rPr>
        <w:t xml:space="preserve"> in fuga dal fratello Esaù, al quale aveva usurpato con inganno la benedizione della primogenitura ( 27,1-29), ebbe </w:t>
      </w:r>
      <w:r w:rsidRPr="001C1411">
        <w:rPr>
          <w:rFonts w:ascii="Times New Roman" w:hAnsi="Times New Roman"/>
          <w:b/>
        </w:rPr>
        <w:t xml:space="preserve">a Betel </w:t>
      </w:r>
      <w:r>
        <w:rPr>
          <w:rFonts w:ascii="Times New Roman" w:hAnsi="Times New Roman"/>
          <w:b/>
        </w:rPr>
        <w:t xml:space="preserve"> </w:t>
      </w:r>
      <w:r w:rsidRPr="001C1411">
        <w:rPr>
          <w:rFonts w:ascii="Times New Roman" w:hAnsi="Times New Roman"/>
          <w:b/>
        </w:rPr>
        <w:t>il sogno della scala</w:t>
      </w:r>
      <w:r>
        <w:rPr>
          <w:rFonts w:ascii="Times New Roman" w:hAnsi="Times New Roman"/>
        </w:rPr>
        <w:t xml:space="preserve"> che congiungeva la terra e il cielo ad indicare che Dio aveva preso sul serio la consacrazione della terra fatta da Abramo (28,10-22). Giacobbe chiamerà quel luogo «</w:t>
      </w:r>
      <w:r w:rsidRPr="001C1411">
        <w:rPr>
          <w:rFonts w:ascii="Times New Roman" w:hAnsi="Times New Roman"/>
          <w:b/>
        </w:rPr>
        <w:t>Bet-El</w:t>
      </w:r>
      <w:r>
        <w:rPr>
          <w:rFonts w:ascii="Times New Roman" w:hAnsi="Times New Roman"/>
        </w:rPr>
        <w:t>», cioè «casa di Dio», estensibile a tutta la terra santa.</w:t>
      </w:r>
    </w:p>
    <w:p w:rsidR="00ED02CA" w:rsidRDefault="00E33DB3" w:rsidP="007F37C6">
      <w:pPr>
        <w:widowControl/>
        <w:autoSpaceDE w:val="0"/>
        <w:autoSpaceDN w:val="0"/>
        <w:adjustRightInd w:val="0"/>
        <w:snapToGrid/>
        <w:ind w:right="-1" w:firstLine="708"/>
        <w:jc w:val="both"/>
        <w:rPr>
          <w:rFonts w:ascii="Times New Roman" w:hAnsi="Times New Roman"/>
        </w:rPr>
      </w:pPr>
      <w:r>
        <w:rPr>
          <w:noProof/>
        </w:rPr>
        <w:lastRenderedPageBreak/>
        <w:drawing>
          <wp:anchor distT="0" distB="0" distL="114300" distR="114300" simplePos="0" relativeHeight="251528192" behindDoc="0" locked="0" layoutInCell="1" allowOverlap="1">
            <wp:simplePos x="0" y="0"/>
            <wp:positionH relativeFrom="margin">
              <wp:posOffset>4061460</wp:posOffset>
            </wp:positionH>
            <wp:positionV relativeFrom="margin">
              <wp:posOffset>461645</wp:posOffset>
            </wp:positionV>
            <wp:extent cx="2124075" cy="2295525"/>
            <wp:effectExtent l="19050" t="0" r="9525" b="0"/>
            <wp:wrapSquare wrapText="bothSides"/>
            <wp:docPr id="51" name="Immagine 23" descr="507px-Rembrandt_Harmensz__van_Rijn_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507px-Rembrandt_Harmensz__van_Rijn_063"/>
                    <pic:cNvPicPr>
                      <a:picLocks noChangeAspect="1" noChangeArrowheads="1"/>
                    </pic:cNvPicPr>
                  </pic:nvPicPr>
                  <pic:blipFill>
                    <a:blip r:embed="rId18"/>
                    <a:srcRect/>
                    <a:stretch>
                      <a:fillRect/>
                    </a:stretch>
                  </pic:blipFill>
                  <pic:spPr bwMode="auto">
                    <a:xfrm>
                      <a:off x="0" y="0"/>
                      <a:ext cx="2124075" cy="2295525"/>
                    </a:xfrm>
                    <a:prstGeom prst="rect">
                      <a:avLst/>
                    </a:prstGeom>
                    <a:noFill/>
                  </pic:spPr>
                </pic:pic>
              </a:graphicData>
            </a:graphic>
          </wp:anchor>
        </w:drawing>
      </w:r>
      <w:r w:rsidR="00ED02CA">
        <w:rPr>
          <w:rFonts w:ascii="Times New Roman" w:hAnsi="Times New Roman"/>
        </w:rPr>
        <w:t xml:space="preserve">L’autore biblico fa capire che nonostante quella visione, Giacobbe pagò caro il suo inganno con quattordici anni di esilio e di lavoro in Harran presso lo zio Labano che a sua volta lo ingannò (29, 15-30). Al suo ritorno, prima di incontrare il fratello tradito, dovette affrontare un duro combattimento interiore, forse dovuto al rimorso, e che l’autore racconta come </w:t>
      </w:r>
      <w:r w:rsidR="00ED02CA" w:rsidRPr="00014DF4">
        <w:rPr>
          <w:rFonts w:ascii="Times New Roman" w:hAnsi="Times New Roman"/>
          <w:b/>
        </w:rPr>
        <w:t>la lotta notturna con un misterioso angelo</w:t>
      </w:r>
      <w:r w:rsidR="00ED02CA">
        <w:rPr>
          <w:rFonts w:ascii="Times New Roman" w:hAnsi="Times New Roman"/>
        </w:rPr>
        <w:t xml:space="preserve"> che lo lasciò claudicante (32,23-33). Ma prima di lasciarlo, l’angelo gli cambiò nome: lo chiamò </w:t>
      </w:r>
      <w:r w:rsidR="00ED02CA" w:rsidRPr="00B303D6">
        <w:rPr>
          <w:rFonts w:ascii="Times New Roman" w:hAnsi="Times New Roman"/>
          <w:b/>
        </w:rPr>
        <w:t>«Israele»</w:t>
      </w:r>
      <w:r w:rsidR="00ED02CA">
        <w:rPr>
          <w:rFonts w:ascii="Times New Roman" w:hAnsi="Times New Roman"/>
        </w:rPr>
        <w:t xml:space="preserve"> che secondo l’etimologia popolare significa « Dio è forte», e Giacobbe aveva avuto l’ardire di lottare con lui.  La tradizione ebraica vedrà  il ritorno di Giacobbe dell’esilio, come profezia del ritorno degli ebrei dal esilio babilonese avvenuto  molti secoli dopo, nel 538 a.C. </w:t>
      </w:r>
    </w:p>
    <w:p w:rsidR="00ED02CA" w:rsidRDefault="00ED02CA" w:rsidP="007F37C6">
      <w:pPr>
        <w:widowControl/>
        <w:autoSpaceDE w:val="0"/>
        <w:autoSpaceDN w:val="0"/>
        <w:adjustRightInd w:val="0"/>
        <w:snapToGrid/>
        <w:ind w:right="-1"/>
        <w:jc w:val="both"/>
        <w:rPr>
          <w:rFonts w:ascii="Times New Roman" w:hAnsi="Times New Roman"/>
        </w:rPr>
      </w:pPr>
      <w:r>
        <w:rPr>
          <w:rFonts w:ascii="Times New Roman" w:hAnsi="Times New Roman"/>
        </w:rPr>
        <w:t xml:space="preserve"> </w:t>
      </w:r>
    </w:p>
    <w:p w:rsidR="00ED02CA" w:rsidRDefault="00F94819" w:rsidP="007F37C6">
      <w:pPr>
        <w:widowControl/>
        <w:autoSpaceDE w:val="0"/>
        <w:autoSpaceDN w:val="0"/>
        <w:adjustRightInd w:val="0"/>
        <w:snapToGrid/>
        <w:ind w:right="-1" w:firstLine="708"/>
        <w:jc w:val="both"/>
        <w:rPr>
          <w:rFonts w:ascii="Times New Roman" w:hAnsi="Times New Roman"/>
        </w:rPr>
      </w:pPr>
      <w:r w:rsidRPr="00F94819">
        <w:rPr>
          <w:noProof/>
        </w:rPr>
        <w:pict>
          <v:shape id="_x0000_s1076" type="#_x0000_t202" style="position:absolute;left:0;text-align:left;margin-left:316.3pt;margin-top:29.9pt;width:167.25pt;height:14.25pt;z-index:251558912" stroked="f">
            <v:textbox style="mso-next-textbox:#_x0000_s1076" inset="0,0,0,0">
              <w:txbxContent>
                <w:p w:rsidR="00AC06D4" w:rsidRPr="00725D08" w:rsidRDefault="00AC06D4" w:rsidP="00A60983">
                  <w:pPr>
                    <w:pStyle w:val="Didascalia"/>
                    <w:jc w:val="center"/>
                    <w:rPr>
                      <w:noProof/>
                      <w:sz w:val="24"/>
                      <w:szCs w:val="20"/>
                    </w:rPr>
                  </w:pPr>
                  <w:r w:rsidRPr="00A77D74">
                    <w:t>Rembrant: Lotta di Giacobbe</w:t>
                  </w:r>
                </w:p>
              </w:txbxContent>
            </v:textbox>
            <w10:wrap type="square"/>
          </v:shape>
        </w:pict>
      </w:r>
      <w:r w:rsidR="00ED02CA">
        <w:rPr>
          <w:rFonts w:ascii="Times New Roman" w:hAnsi="Times New Roman"/>
        </w:rPr>
        <w:t xml:space="preserve">I guai di Giacobbe non finirono però al momento della riconciliazione col fratello Esaù sulle rive del fiume Iabbok (33,4); i problemi più grandi glieli dettero i suoi </w:t>
      </w:r>
      <w:r w:rsidR="00ED02CA" w:rsidRPr="001E5A76">
        <w:rPr>
          <w:rFonts w:ascii="Times New Roman" w:hAnsi="Times New Roman"/>
          <w:b/>
        </w:rPr>
        <w:t>dodici figli maschi</w:t>
      </w:r>
      <w:r w:rsidR="00ED02CA">
        <w:rPr>
          <w:rFonts w:ascii="Times New Roman" w:hAnsi="Times New Roman"/>
          <w:b/>
        </w:rPr>
        <w:t>,</w:t>
      </w:r>
      <w:r w:rsidR="00ED02CA">
        <w:rPr>
          <w:rFonts w:ascii="Times New Roman" w:hAnsi="Times New Roman"/>
        </w:rPr>
        <w:t xml:space="preserve"> avuti dalle due mogli Lia e Rachele e dalle rispettive schiave (35,22-26). Per questa sua fecondità, Dio gli cambiò il nome in «Israele», che vuol dire appunto  I due più cari, Giuseppe e Beniamino, li ebbe dalla moglie preferita, </w:t>
      </w:r>
      <w:r w:rsidR="00ED02CA" w:rsidRPr="004E3E73">
        <w:rPr>
          <w:rFonts w:ascii="Times New Roman" w:hAnsi="Times New Roman"/>
          <w:b/>
        </w:rPr>
        <w:t>Rachele</w:t>
      </w:r>
      <w:r w:rsidR="00ED02CA">
        <w:rPr>
          <w:rFonts w:ascii="Times New Roman" w:hAnsi="Times New Roman"/>
        </w:rPr>
        <w:t xml:space="preserve">, che gli morì di parto vicino a Betlemme (35,16-20). </w:t>
      </w:r>
      <w:r w:rsidR="00ED02CA" w:rsidRPr="004E3E73">
        <w:rPr>
          <w:rFonts w:ascii="Times New Roman" w:hAnsi="Times New Roman"/>
          <w:b/>
        </w:rPr>
        <w:t>I figli di Lia</w:t>
      </w:r>
      <w:r w:rsidR="00ED02CA">
        <w:rPr>
          <w:rFonts w:ascii="Times New Roman" w:hAnsi="Times New Roman"/>
          <w:b/>
        </w:rPr>
        <w:t xml:space="preserve"> </w:t>
      </w:r>
      <w:r w:rsidR="00ED02CA" w:rsidRPr="004E3E73">
        <w:rPr>
          <w:rFonts w:ascii="Times New Roman" w:hAnsi="Times New Roman"/>
        </w:rPr>
        <w:t>furono i più irruenti</w:t>
      </w:r>
      <w:r w:rsidR="00ED02CA">
        <w:rPr>
          <w:rFonts w:ascii="Times New Roman" w:hAnsi="Times New Roman"/>
        </w:rPr>
        <w:t xml:space="preserve"> e crudeli,</w:t>
      </w:r>
      <w:r w:rsidR="004D4790">
        <w:rPr>
          <w:rFonts w:ascii="Times New Roman" w:hAnsi="Times New Roman"/>
        </w:rPr>
        <w:t xml:space="preserve"> </w:t>
      </w:r>
      <w:r w:rsidR="00ED02CA">
        <w:rPr>
          <w:rFonts w:ascii="Times New Roman" w:hAnsi="Times New Roman"/>
        </w:rPr>
        <w:t>dettero  molti dispiaceri al padre, tanto che sul punto di morte Giacobbe li dovette maledire anziché benedire (49,1-28): tolse la primogenitura a Ruben perché aveva commesso un incesto; Simone e Levi avevano fatto una  strage a Sichem, perciò la primogenitura passò a Giuda il quartogenito, con parole che annunciavano il futuro Messia figlio della su</w:t>
      </w:r>
      <w:r w:rsidR="004D4790">
        <w:rPr>
          <w:rFonts w:ascii="Times New Roman" w:hAnsi="Times New Roman"/>
        </w:rPr>
        <w:t>a</w:t>
      </w:r>
      <w:r w:rsidR="00ED02CA">
        <w:rPr>
          <w:rFonts w:ascii="Times New Roman" w:hAnsi="Times New Roman"/>
        </w:rPr>
        <w:t xml:space="preserve"> tribù (49,8-12). </w:t>
      </w:r>
    </w:p>
    <w:p w:rsidR="00ED02CA" w:rsidRDefault="00ED02CA" w:rsidP="007F37C6">
      <w:pPr>
        <w:widowControl/>
        <w:autoSpaceDE w:val="0"/>
        <w:autoSpaceDN w:val="0"/>
        <w:adjustRightInd w:val="0"/>
        <w:snapToGrid/>
        <w:ind w:right="-1"/>
        <w:jc w:val="both"/>
        <w:rPr>
          <w:rFonts w:ascii="Times New Roman" w:hAnsi="Times New Roman"/>
        </w:rPr>
      </w:pPr>
    </w:p>
    <w:p w:rsidR="00ED02CA" w:rsidRDefault="00E33DB3" w:rsidP="007F37C6">
      <w:pPr>
        <w:widowControl/>
        <w:autoSpaceDE w:val="0"/>
        <w:autoSpaceDN w:val="0"/>
        <w:adjustRightInd w:val="0"/>
        <w:snapToGrid/>
        <w:ind w:right="-1" w:firstLine="708"/>
        <w:jc w:val="both"/>
        <w:rPr>
          <w:rFonts w:ascii="Times New Roman" w:hAnsi="Times New Roman"/>
        </w:rPr>
      </w:pPr>
      <w:r>
        <w:rPr>
          <w:noProof/>
        </w:rPr>
        <w:drawing>
          <wp:anchor distT="0" distB="0" distL="114300" distR="114300" simplePos="0" relativeHeight="251529216" behindDoc="0" locked="0" layoutInCell="1" allowOverlap="1">
            <wp:simplePos x="0" y="0"/>
            <wp:positionH relativeFrom="margin">
              <wp:posOffset>3810</wp:posOffset>
            </wp:positionH>
            <wp:positionV relativeFrom="margin">
              <wp:posOffset>5005070</wp:posOffset>
            </wp:positionV>
            <wp:extent cx="3000375" cy="2038350"/>
            <wp:effectExtent l="19050" t="0" r="9525" b="0"/>
            <wp:wrapSquare wrapText="bothSides"/>
            <wp:docPr id="53" name="Immagine 24" descr="360px-Friedrich_Overbeck_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4" descr="360px-Friedrich_Overbeck_002"/>
                    <pic:cNvPicPr>
                      <a:picLocks noChangeAspect="1" noChangeArrowheads="1"/>
                    </pic:cNvPicPr>
                  </pic:nvPicPr>
                  <pic:blipFill>
                    <a:blip r:embed="rId19"/>
                    <a:srcRect/>
                    <a:stretch>
                      <a:fillRect/>
                    </a:stretch>
                  </pic:blipFill>
                  <pic:spPr bwMode="auto">
                    <a:xfrm>
                      <a:off x="0" y="0"/>
                      <a:ext cx="3000375" cy="2038350"/>
                    </a:xfrm>
                    <a:prstGeom prst="rect">
                      <a:avLst/>
                    </a:prstGeom>
                    <a:noFill/>
                  </pic:spPr>
                </pic:pic>
              </a:graphicData>
            </a:graphic>
          </wp:anchor>
        </w:drawing>
      </w:r>
      <w:r w:rsidR="00ED02CA">
        <w:rPr>
          <w:rFonts w:ascii="Times New Roman" w:hAnsi="Times New Roman"/>
        </w:rPr>
        <w:t xml:space="preserve">Il libro della Genesi si conclude con </w:t>
      </w:r>
      <w:r w:rsidR="00ED02CA" w:rsidRPr="002060B2">
        <w:rPr>
          <w:rFonts w:ascii="Times New Roman" w:hAnsi="Times New Roman"/>
          <w:b/>
        </w:rPr>
        <w:t>la storia di Giuseppe</w:t>
      </w:r>
      <w:r w:rsidR="00ED02CA">
        <w:rPr>
          <w:rFonts w:ascii="Times New Roman" w:hAnsi="Times New Roman"/>
          <w:b/>
        </w:rPr>
        <w:t xml:space="preserve"> </w:t>
      </w:r>
      <w:r w:rsidR="00ED02CA" w:rsidRPr="00844109">
        <w:rPr>
          <w:rFonts w:ascii="Times New Roman" w:hAnsi="Times New Roman"/>
        </w:rPr>
        <w:t>(cc. 37-50)</w:t>
      </w:r>
      <w:r w:rsidR="00ED02CA">
        <w:rPr>
          <w:rFonts w:ascii="Times New Roman" w:hAnsi="Times New Roman"/>
          <w:b/>
        </w:rPr>
        <w:t xml:space="preserve">, </w:t>
      </w:r>
      <w:r w:rsidR="00ED02CA" w:rsidRPr="00844109">
        <w:rPr>
          <w:rFonts w:ascii="Times New Roman" w:hAnsi="Times New Roman"/>
        </w:rPr>
        <w:t xml:space="preserve">un capolavoro </w:t>
      </w:r>
      <w:r w:rsidR="00ED02CA">
        <w:rPr>
          <w:rFonts w:ascii="Times New Roman" w:hAnsi="Times New Roman"/>
        </w:rPr>
        <w:t>letterario di narrazione popolare. Era il primo figlio di Rachele, perciò Giacobbe – Israele «amava Giuseppe più di tutti i suoi figli, perché era il figlio avuto in vecchiaia» (37,3) . I suoi fratelli ne furono gelosi e lo osteggiarono in ogni modo, fino a venderlo</w:t>
      </w:r>
      <w:r w:rsidR="00ED02CA" w:rsidRPr="00623A6C">
        <w:rPr>
          <w:rFonts w:ascii="Times New Roman" w:hAnsi="Times New Roman"/>
          <w:b/>
        </w:rPr>
        <w:t xml:space="preserve"> schiavo quando aveva  17 anni</w:t>
      </w:r>
      <w:r w:rsidR="00ED02CA">
        <w:rPr>
          <w:rFonts w:ascii="Times New Roman" w:hAnsi="Times New Roman"/>
        </w:rPr>
        <w:t xml:space="preserve"> ad alcuni mercanti egiziani. In Egitto egli ebbe a soffrire molto, ma alla fine riuscì, con la sua capacità di interpretare i sogni del faraone a diventare vice-re del </w:t>
      </w:r>
      <w:r w:rsidR="00ED02CA" w:rsidRPr="00623A6C">
        <w:rPr>
          <w:rFonts w:ascii="Times New Roman" w:hAnsi="Times New Roman"/>
          <w:b/>
        </w:rPr>
        <w:t>Basso Egitto</w:t>
      </w:r>
      <w:r w:rsidR="00ED02CA">
        <w:rPr>
          <w:rFonts w:ascii="Times New Roman" w:hAnsi="Times New Roman"/>
        </w:rPr>
        <w:t xml:space="preserve">. In tempo di carestia i fratelli scesero da lui, senza riconoscerlo, per acquistare il grano per le loro famiglie. Egli dette tutto ciò che serviva informandosi però su suo padre e su suo fratello </w:t>
      </w:r>
    </w:p>
    <w:p w:rsidR="00ED02CA" w:rsidRDefault="00F94819" w:rsidP="007F37C6">
      <w:pPr>
        <w:widowControl/>
        <w:autoSpaceDE w:val="0"/>
        <w:autoSpaceDN w:val="0"/>
        <w:adjustRightInd w:val="0"/>
        <w:snapToGrid/>
        <w:ind w:right="-1"/>
        <w:jc w:val="both"/>
        <w:rPr>
          <w:rFonts w:ascii="Times New Roman" w:hAnsi="Times New Roman"/>
        </w:rPr>
      </w:pPr>
      <w:r w:rsidRPr="00F94819">
        <w:rPr>
          <w:noProof/>
        </w:rPr>
        <w:pict>
          <v:shape id="_x0000_s1078" type="#_x0000_t202" style="position:absolute;left:0;text-align:left;margin-left:-246pt;margin-top:34.75pt;width:236.25pt;height:11.9pt;z-index:251559936" stroked="f">
            <v:textbox inset="0,0,0,0">
              <w:txbxContent>
                <w:p w:rsidR="00AC06D4" w:rsidRPr="00B669D4" w:rsidRDefault="00AC06D4" w:rsidP="00A60983">
                  <w:pPr>
                    <w:pStyle w:val="Didascalia"/>
                    <w:jc w:val="center"/>
                    <w:rPr>
                      <w:noProof/>
                      <w:sz w:val="24"/>
                      <w:szCs w:val="20"/>
                    </w:rPr>
                  </w:pPr>
                  <w:r w:rsidRPr="00FD7188">
                    <w:t>F.Overbeck: Giuseppe venduto dai fratelli</w:t>
                  </w:r>
                </w:p>
              </w:txbxContent>
            </v:textbox>
            <w10:wrap type="square"/>
          </v:shape>
        </w:pict>
      </w:r>
      <w:r w:rsidR="00ED02CA">
        <w:rPr>
          <w:rFonts w:ascii="Times New Roman" w:hAnsi="Times New Roman"/>
        </w:rPr>
        <w:t xml:space="preserve">uterino Beniamino. Poi si fece riconoscere, perdonò i torti ricevuti e fece scendere l’intera tribù in Egitto assegnandole una porzione di terra feconda del delta del Nilo. Con questo episodio il libro della Genesi si collega con il libro dell’Esodo. </w:t>
      </w:r>
    </w:p>
    <w:p w:rsidR="00ED02CA" w:rsidRDefault="00ED02CA" w:rsidP="007F37C6">
      <w:pPr>
        <w:widowControl/>
        <w:autoSpaceDE w:val="0"/>
        <w:autoSpaceDN w:val="0"/>
        <w:adjustRightInd w:val="0"/>
        <w:snapToGrid/>
        <w:ind w:right="-1"/>
        <w:jc w:val="both"/>
        <w:rPr>
          <w:rFonts w:ascii="Times New Roman" w:hAnsi="Times New Roman"/>
          <w:b/>
        </w:rPr>
      </w:pPr>
    </w:p>
    <w:p w:rsidR="00ED02CA" w:rsidRDefault="00ED02CA" w:rsidP="007F37C6">
      <w:pPr>
        <w:widowControl/>
        <w:autoSpaceDE w:val="0"/>
        <w:autoSpaceDN w:val="0"/>
        <w:adjustRightInd w:val="0"/>
        <w:snapToGrid/>
        <w:ind w:right="-1"/>
        <w:jc w:val="both"/>
        <w:rPr>
          <w:rFonts w:ascii="Times New Roman" w:hAnsi="Times New Roman"/>
          <w:b/>
        </w:rPr>
      </w:pPr>
    </w:p>
    <w:p w:rsidR="00ED02CA" w:rsidRDefault="00ED02CA" w:rsidP="007F37C6">
      <w:pPr>
        <w:widowControl/>
        <w:autoSpaceDE w:val="0"/>
        <w:autoSpaceDN w:val="0"/>
        <w:adjustRightInd w:val="0"/>
        <w:snapToGrid/>
        <w:ind w:right="-1"/>
        <w:jc w:val="both"/>
        <w:rPr>
          <w:rFonts w:ascii="Times New Roman" w:hAnsi="Times New Roman"/>
          <w:b/>
        </w:rPr>
      </w:pPr>
    </w:p>
    <w:p w:rsidR="00ED02CA" w:rsidRDefault="00ED02CA" w:rsidP="007F37C6">
      <w:pPr>
        <w:widowControl/>
        <w:autoSpaceDE w:val="0"/>
        <w:autoSpaceDN w:val="0"/>
        <w:adjustRightInd w:val="0"/>
        <w:snapToGrid/>
        <w:ind w:right="-1"/>
        <w:jc w:val="both"/>
        <w:rPr>
          <w:rFonts w:ascii="Times New Roman" w:hAnsi="Times New Roman"/>
          <w:b/>
        </w:rPr>
      </w:pPr>
    </w:p>
    <w:p w:rsidR="00ED02CA" w:rsidRDefault="00ED02CA" w:rsidP="007F37C6">
      <w:pPr>
        <w:widowControl/>
        <w:autoSpaceDE w:val="0"/>
        <w:autoSpaceDN w:val="0"/>
        <w:adjustRightInd w:val="0"/>
        <w:snapToGrid/>
        <w:ind w:right="-1"/>
        <w:jc w:val="both"/>
        <w:rPr>
          <w:rFonts w:ascii="Times New Roman" w:hAnsi="Times New Roman"/>
          <w:b/>
        </w:rPr>
      </w:pPr>
    </w:p>
    <w:p w:rsidR="00ED02CA" w:rsidRDefault="00ED02CA" w:rsidP="007F37C6">
      <w:pPr>
        <w:widowControl/>
        <w:autoSpaceDE w:val="0"/>
        <w:autoSpaceDN w:val="0"/>
        <w:adjustRightInd w:val="0"/>
        <w:snapToGrid/>
        <w:ind w:right="-1"/>
        <w:jc w:val="both"/>
        <w:rPr>
          <w:rFonts w:ascii="Times New Roman" w:hAnsi="Times New Roman"/>
          <w:b/>
        </w:rPr>
      </w:pPr>
    </w:p>
    <w:p w:rsidR="00ED02CA" w:rsidRDefault="00ED02CA" w:rsidP="007F37C6">
      <w:pPr>
        <w:widowControl/>
        <w:autoSpaceDE w:val="0"/>
        <w:autoSpaceDN w:val="0"/>
        <w:adjustRightInd w:val="0"/>
        <w:snapToGrid/>
        <w:ind w:right="-1"/>
        <w:jc w:val="both"/>
        <w:rPr>
          <w:rFonts w:ascii="Times New Roman" w:hAnsi="Times New Roman"/>
          <w:b/>
        </w:rPr>
      </w:pPr>
    </w:p>
    <w:p w:rsidR="00ED02CA" w:rsidRDefault="00ED02CA" w:rsidP="007F37C6">
      <w:pPr>
        <w:widowControl/>
        <w:autoSpaceDE w:val="0"/>
        <w:autoSpaceDN w:val="0"/>
        <w:adjustRightInd w:val="0"/>
        <w:snapToGrid/>
        <w:ind w:right="-1"/>
        <w:jc w:val="both"/>
        <w:rPr>
          <w:rFonts w:ascii="Times New Roman" w:hAnsi="Times New Roman"/>
          <w:b/>
        </w:rPr>
      </w:pPr>
    </w:p>
    <w:sectPr w:rsidR="00ED02CA" w:rsidSect="006E3F79">
      <w:footerReference w:type="default" r:id="rId20"/>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5815" w:rsidRPr="00F474CA" w:rsidRDefault="00C85815" w:rsidP="00B45E57">
      <w:r w:rsidRPr="00F474CA">
        <w:separator/>
      </w:r>
    </w:p>
  </w:endnote>
  <w:endnote w:type="continuationSeparator" w:id="0">
    <w:p w:rsidR="00C85815" w:rsidRPr="00F474CA" w:rsidRDefault="00C85815" w:rsidP="00B45E57">
      <w:r w:rsidRPr="00F474CA">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6D4" w:rsidRPr="00F474CA" w:rsidRDefault="00F94819">
    <w:pPr>
      <w:pStyle w:val="Pidipagina"/>
      <w:jc w:val="center"/>
    </w:pPr>
    <w:fldSimple w:instr=" PAGE   \* MERGEFORMAT ">
      <w:r w:rsidR="009E7E4A">
        <w:rPr>
          <w:noProof/>
        </w:rPr>
        <w:t>9</w:t>
      </w:r>
    </w:fldSimple>
  </w:p>
  <w:p w:rsidR="00AC06D4" w:rsidRPr="00F474CA" w:rsidRDefault="00AC06D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5815" w:rsidRPr="00F474CA" w:rsidRDefault="00C85815" w:rsidP="00B45E57">
      <w:r w:rsidRPr="00F474CA">
        <w:separator/>
      </w:r>
    </w:p>
  </w:footnote>
  <w:footnote w:type="continuationSeparator" w:id="0">
    <w:p w:rsidR="00C85815" w:rsidRPr="00F474CA" w:rsidRDefault="00C85815" w:rsidP="00B45E57">
      <w:r w:rsidRPr="00F474CA">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B44"/>
    <w:multiLevelType w:val="singleLevel"/>
    <w:tmpl w:val="81923DDA"/>
    <w:lvl w:ilvl="0">
      <w:start w:val="1"/>
      <w:numFmt w:val="decimal"/>
      <w:lvlText w:val="%1."/>
      <w:lvlJc w:val="left"/>
      <w:pPr>
        <w:tabs>
          <w:tab w:val="num" w:pos="360"/>
        </w:tabs>
        <w:ind w:left="360" w:hanging="360"/>
      </w:pPr>
      <w:rPr>
        <w:rFonts w:cs="Times New Roman"/>
        <w:sz w:val="24"/>
      </w:rPr>
    </w:lvl>
  </w:abstractNum>
  <w:abstractNum w:abstractNumId="1">
    <w:nsid w:val="03950EAD"/>
    <w:multiLevelType w:val="hybridMultilevel"/>
    <w:tmpl w:val="4B14D2AA"/>
    <w:lvl w:ilvl="0" w:tplc="04100001">
      <w:start w:val="1"/>
      <w:numFmt w:val="bullet"/>
      <w:lvlText w:val=""/>
      <w:lvlJc w:val="left"/>
      <w:pPr>
        <w:ind w:left="1080" w:hanging="360"/>
      </w:pPr>
      <w:rPr>
        <w:rFonts w:ascii="Symbol" w:hAnsi="Symbol" w:hint="default"/>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
    <w:nsid w:val="0A0A4BA5"/>
    <w:multiLevelType w:val="hybridMultilevel"/>
    <w:tmpl w:val="1A9C4DFC"/>
    <w:lvl w:ilvl="0" w:tplc="5F06CAD6">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D291D6B"/>
    <w:multiLevelType w:val="hybridMultilevel"/>
    <w:tmpl w:val="6C487DE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3111E0D"/>
    <w:multiLevelType w:val="hybridMultilevel"/>
    <w:tmpl w:val="7122B952"/>
    <w:lvl w:ilvl="0" w:tplc="49E0AC4C">
      <w:start w:val="1"/>
      <w:numFmt w:val="decimal"/>
      <w:lvlText w:val="%1."/>
      <w:lvlJc w:val="left"/>
      <w:pPr>
        <w:ind w:left="1494" w:hanging="360"/>
      </w:pPr>
      <w:rPr>
        <w:rFonts w:cs="Times New Roman" w:hint="default"/>
      </w:rPr>
    </w:lvl>
    <w:lvl w:ilvl="1" w:tplc="04100019" w:tentative="1">
      <w:start w:val="1"/>
      <w:numFmt w:val="lowerLetter"/>
      <w:lvlText w:val="%2."/>
      <w:lvlJc w:val="left"/>
      <w:pPr>
        <w:ind w:left="2214" w:hanging="360"/>
      </w:pPr>
      <w:rPr>
        <w:rFonts w:cs="Times New Roman"/>
      </w:rPr>
    </w:lvl>
    <w:lvl w:ilvl="2" w:tplc="0410001B" w:tentative="1">
      <w:start w:val="1"/>
      <w:numFmt w:val="lowerRoman"/>
      <w:lvlText w:val="%3."/>
      <w:lvlJc w:val="right"/>
      <w:pPr>
        <w:ind w:left="2934" w:hanging="180"/>
      </w:pPr>
      <w:rPr>
        <w:rFonts w:cs="Times New Roman"/>
      </w:rPr>
    </w:lvl>
    <w:lvl w:ilvl="3" w:tplc="0410000F" w:tentative="1">
      <w:start w:val="1"/>
      <w:numFmt w:val="decimal"/>
      <w:lvlText w:val="%4."/>
      <w:lvlJc w:val="left"/>
      <w:pPr>
        <w:ind w:left="3654" w:hanging="360"/>
      </w:pPr>
      <w:rPr>
        <w:rFonts w:cs="Times New Roman"/>
      </w:rPr>
    </w:lvl>
    <w:lvl w:ilvl="4" w:tplc="04100019" w:tentative="1">
      <w:start w:val="1"/>
      <w:numFmt w:val="lowerLetter"/>
      <w:lvlText w:val="%5."/>
      <w:lvlJc w:val="left"/>
      <w:pPr>
        <w:ind w:left="4374" w:hanging="360"/>
      </w:pPr>
      <w:rPr>
        <w:rFonts w:cs="Times New Roman"/>
      </w:rPr>
    </w:lvl>
    <w:lvl w:ilvl="5" w:tplc="0410001B" w:tentative="1">
      <w:start w:val="1"/>
      <w:numFmt w:val="lowerRoman"/>
      <w:lvlText w:val="%6."/>
      <w:lvlJc w:val="right"/>
      <w:pPr>
        <w:ind w:left="5094" w:hanging="180"/>
      </w:pPr>
      <w:rPr>
        <w:rFonts w:cs="Times New Roman"/>
      </w:rPr>
    </w:lvl>
    <w:lvl w:ilvl="6" w:tplc="0410000F" w:tentative="1">
      <w:start w:val="1"/>
      <w:numFmt w:val="decimal"/>
      <w:lvlText w:val="%7."/>
      <w:lvlJc w:val="left"/>
      <w:pPr>
        <w:ind w:left="5814" w:hanging="360"/>
      </w:pPr>
      <w:rPr>
        <w:rFonts w:cs="Times New Roman"/>
      </w:rPr>
    </w:lvl>
    <w:lvl w:ilvl="7" w:tplc="04100019" w:tentative="1">
      <w:start w:val="1"/>
      <w:numFmt w:val="lowerLetter"/>
      <w:lvlText w:val="%8."/>
      <w:lvlJc w:val="left"/>
      <w:pPr>
        <w:ind w:left="6534" w:hanging="360"/>
      </w:pPr>
      <w:rPr>
        <w:rFonts w:cs="Times New Roman"/>
      </w:rPr>
    </w:lvl>
    <w:lvl w:ilvl="8" w:tplc="0410001B" w:tentative="1">
      <w:start w:val="1"/>
      <w:numFmt w:val="lowerRoman"/>
      <w:lvlText w:val="%9."/>
      <w:lvlJc w:val="right"/>
      <w:pPr>
        <w:ind w:left="7254" w:hanging="180"/>
      </w:pPr>
      <w:rPr>
        <w:rFonts w:cs="Times New Roman"/>
      </w:rPr>
    </w:lvl>
  </w:abstractNum>
  <w:abstractNum w:abstractNumId="5">
    <w:nsid w:val="28935945"/>
    <w:multiLevelType w:val="hybridMultilevel"/>
    <w:tmpl w:val="6A468E2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A9975B2"/>
    <w:multiLevelType w:val="hybridMultilevel"/>
    <w:tmpl w:val="8BC47BE0"/>
    <w:lvl w:ilvl="0" w:tplc="615A397A">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7">
    <w:nsid w:val="2C4512E2"/>
    <w:multiLevelType w:val="hybridMultilevel"/>
    <w:tmpl w:val="57E432C4"/>
    <w:lvl w:ilvl="0" w:tplc="1ED639AE">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8">
    <w:nsid w:val="2CBE25C5"/>
    <w:multiLevelType w:val="singleLevel"/>
    <w:tmpl w:val="75908B4C"/>
    <w:lvl w:ilvl="0">
      <w:start w:val="1"/>
      <w:numFmt w:val="bullet"/>
      <w:lvlText w:val="-"/>
      <w:lvlJc w:val="left"/>
      <w:pPr>
        <w:tabs>
          <w:tab w:val="num" w:pos="720"/>
        </w:tabs>
        <w:ind w:left="720" w:hanging="360"/>
      </w:pPr>
      <w:rPr>
        <w:b/>
      </w:rPr>
    </w:lvl>
  </w:abstractNum>
  <w:abstractNum w:abstractNumId="9">
    <w:nsid w:val="38820186"/>
    <w:multiLevelType w:val="hybridMultilevel"/>
    <w:tmpl w:val="71765948"/>
    <w:lvl w:ilvl="0" w:tplc="BE2063E2">
      <w:start w:val="1"/>
      <w:numFmt w:val="decimal"/>
      <w:lvlText w:val="%1."/>
      <w:lvlJc w:val="left"/>
      <w:pPr>
        <w:ind w:left="885" w:hanging="360"/>
      </w:pPr>
      <w:rPr>
        <w:rFonts w:cs="Times New Roman" w:hint="default"/>
        <w:b/>
        <w:i w:val="0"/>
      </w:rPr>
    </w:lvl>
    <w:lvl w:ilvl="1" w:tplc="04100019">
      <w:start w:val="1"/>
      <w:numFmt w:val="lowerLetter"/>
      <w:lvlText w:val="%2."/>
      <w:lvlJc w:val="left"/>
      <w:pPr>
        <w:ind w:left="1605" w:hanging="360"/>
      </w:pPr>
      <w:rPr>
        <w:rFonts w:cs="Times New Roman"/>
      </w:rPr>
    </w:lvl>
    <w:lvl w:ilvl="2" w:tplc="0410001B" w:tentative="1">
      <w:start w:val="1"/>
      <w:numFmt w:val="lowerRoman"/>
      <w:lvlText w:val="%3."/>
      <w:lvlJc w:val="right"/>
      <w:pPr>
        <w:ind w:left="2325" w:hanging="180"/>
      </w:pPr>
      <w:rPr>
        <w:rFonts w:cs="Times New Roman"/>
      </w:rPr>
    </w:lvl>
    <w:lvl w:ilvl="3" w:tplc="0410000F" w:tentative="1">
      <w:start w:val="1"/>
      <w:numFmt w:val="decimal"/>
      <w:lvlText w:val="%4."/>
      <w:lvlJc w:val="left"/>
      <w:pPr>
        <w:ind w:left="3045" w:hanging="360"/>
      </w:pPr>
      <w:rPr>
        <w:rFonts w:cs="Times New Roman"/>
      </w:rPr>
    </w:lvl>
    <w:lvl w:ilvl="4" w:tplc="04100019" w:tentative="1">
      <w:start w:val="1"/>
      <w:numFmt w:val="lowerLetter"/>
      <w:lvlText w:val="%5."/>
      <w:lvlJc w:val="left"/>
      <w:pPr>
        <w:ind w:left="3765" w:hanging="360"/>
      </w:pPr>
      <w:rPr>
        <w:rFonts w:cs="Times New Roman"/>
      </w:rPr>
    </w:lvl>
    <w:lvl w:ilvl="5" w:tplc="0410001B" w:tentative="1">
      <w:start w:val="1"/>
      <w:numFmt w:val="lowerRoman"/>
      <w:lvlText w:val="%6."/>
      <w:lvlJc w:val="right"/>
      <w:pPr>
        <w:ind w:left="4485" w:hanging="180"/>
      </w:pPr>
      <w:rPr>
        <w:rFonts w:cs="Times New Roman"/>
      </w:rPr>
    </w:lvl>
    <w:lvl w:ilvl="6" w:tplc="0410000F" w:tentative="1">
      <w:start w:val="1"/>
      <w:numFmt w:val="decimal"/>
      <w:lvlText w:val="%7."/>
      <w:lvlJc w:val="left"/>
      <w:pPr>
        <w:ind w:left="5205" w:hanging="360"/>
      </w:pPr>
      <w:rPr>
        <w:rFonts w:cs="Times New Roman"/>
      </w:rPr>
    </w:lvl>
    <w:lvl w:ilvl="7" w:tplc="04100019" w:tentative="1">
      <w:start w:val="1"/>
      <w:numFmt w:val="lowerLetter"/>
      <w:lvlText w:val="%8."/>
      <w:lvlJc w:val="left"/>
      <w:pPr>
        <w:ind w:left="5925" w:hanging="360"/>
      </w:pPr>
      <w:rPr>
        <w:rFonts w:cs="Times New Roman"/>
      </w:rPr>
    </w:lvl>
    <w:lvl w:ilvl="8" w:tplc="0410001B" w:tentative="1">
      <w:start w:val="1"/>
      <w:numFmt w:val="lowerRoman"/>
      <w:lvlText w:val="%9."/>
      <w:lvlJc w:val="right"/>
      <w:pPr>
        <w:ind w:left="6645" w:hanging="180"/>
      </w:pPr>
      <w:rPr>
        <w:rFonts w:cs="Times New Roman"/>
      </w:rPr>
    </w:lvl>
  </w:abstractNum>
  <w:abstractNum w:abstractNumId="10">
    <w:nsid w:val="38CB7793"/>
    <w:multiLevelType w:val="hybridMultilevel"/>
    <w:tmpl w:val="47CA7300"/>
    <w:lvl w:ilvl="0" w:tplc="615A397A">
      <w:start w:val="1"/>
      <w:numFmt w:val="decimal"/>
      <w:lvlText w:val="%1."/>
      <w:lvlJc w:val="left"/>
      <w:pPr>
        <w:ind w:left="1800" w:hanging="360"/>
      </w:pPr>
      <w:rPr>
        <w:rFonts w:ascii="Times New Roman" w:eastAsia="Times New Roman" w:hAnsi="Times New Roman"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1">
    <w:nsid w:val="3AF50DFF"/>
    <w:multiLevelType w:val="hybridMultilevel"/>
    <w:tmpl w:val="DAD4856E"/>
    <w:lvl w:ilvl="0" w:tplc="13FAA97E">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0C01BF"/>
    <w:multiLevelType w:val="hybridMultilevel"/>
    <w:tmpl w:val="C7D4B918"/>
    <w:lvl w:ilvl="0" w:tplc="727A4AB0">
      <w:start w:val="1"/>
      <w:numFmt w:val="decimal"/>
      <w:lvlText w:val="%1."/>
      <w:lvlJc w:val="left"/>
      <w:pPr>
        <w:ind w:left="1114" w:hanging="360"/>
      </w:pPr>
      <w:rPr>
        <w:rFonts w:cs="Times New Roman" w:hint="default"/>
        <w:b/>
      </w:rPr>
    </w:lvl>
    <w:lvl w:ilvl="1" w:tplc="04100019" w:tentative="1">
      <w:start w:val="1"/>
      <w:numFmt w:val="lowerLetter"/>
      <w:lvlText w:val="%2."/>
      <w:lvlJc w:val="left"/>
      <w:pPr>
        <w:ind w:left="1834" w:hanging="360"/>
      </w:pPr>
      <w:rPr>
        <w:rFonts w:cs="Times New Roman"/>
      </w:rPr>
    </w:lvl>
    <w:lvl w:ilvl="2" w:tplc="0410001B" w:tentative="1">
      <w:start w:val="1"/>
      <w:numFmt w:val="lowerRoman"/>
      <w:lvlText w:val="%3."/>
      <w:lvlJc w:val="right"/>
      <w:pPr>
        <w:ind w:left="2554" w:hanging="180"/>
      </w:pPr>
      <w:rPr>
        <w:rFonts w:cs="Times New Roman"/>
      </w:rPr>
    </w:lvl>
    <w:lvl w:ilvl="3" w:tplc="0410000F" w:tentative="1">
      <w:start w:val="1"/>
      <w:numFmt w:val="decimal"/>
      <w:lvlText w:val="%4."/>
      <w:lvlJc w:val="left"/>
      <w:pPr>
        <w:ind w:left="3274" w:hanging="360"/>
      </w:pPr>
      <w:rPr>
        <w:rFonts w:cs="Times New Roman"/>
      </w:rPr>
    </w:lvl>
    <w:lvl w:ilvl="4" w:tplc="04100019" w:tentative="1">
      <w:start w:val="1"/>
      <w:numFmt w:val="lowerLetter"/>
      <w:lvlText w:val="%5."/>
      <w:lvlJc w:val="left"/>
      <w:pPr>
        <w:ind w:left="3994" w:hanging="360"/>
      </w:pPr>
      <w:rPr>
        <w:rFonts w:cs="Times New Roman"/>
      </w:rPr>
    </w:lvl>
    <w:lvl w:ilvl="5" w:tplc="0410001B" w:tentative="1">
      <w:start w:val="1"/>
      <w:numFmt w:val="lowerRoman"/>
      <w:lvlText w:val="%6."/>
      <w:lvlJc w:val="right"/>
      <w:pPr>
        <w:ind w:left="4714" w:hanging="180"/>
      </w:pPr>
      <w:rPr>
        <w:rFonts w:cs="Times New Roman"/>
      </w:rPr>
    </w:lvl>
    <w:lvl w:ilvl="6" w:tplc="0410000F" w:tentative="1">
      <w:start w:val="1"/>
      <w:numFmt w:val="decimal"/>
      <w:lvlText w:val="%7."/>
      <w:lvlJc w:val="left"/>
      <w:pPr>
        <w:ind w:left="5434" w:hanging="360"/>
      </w:pPr>
      <w:rPr>
        <w:rFonts w:cs="Times New Roman"/>
      </w:rPr>
    </w:lvl>
    <w:lvl w:ilvl="7" w:tplc="04100019" w:tentative="1">
      <w:start w:val="1"/>
      <w:numFmt w:val="lowerLetter"/>
      <w:lvlText w:val="%8."/>
      <w:lvlJc w:val="left"/>
      <w:pPr>
        <w:ind w:left="6154" w:hanging="360"/>
      </w:pPr>
      <w:rPr>
        <w:rFonts w:cs="Times New Roman"/>
      </w:rPr>
    </w:lvl>
    <w:lvl w:ilvl="8" w:tplc="0410001B" w:tentative="1">
      <w:start w:val="1"/>
      <w:numFmt w:val="lowerRoman"/>
      <w:lvlText w:val="%9."/>
      <w:lvlJc w:val="right"/>
      <w:pPr>
        <w:ind w:left="6874" w:hanging="180"/>
      </w:pPr>
      <w:rPr>
        <w:rFonts w:cs="Times New Roman"/>
      </w:rPr>
    </w:lvl>
  </w:abstractNum>
  <w:abstractNum w:abstractNumId="13">
    <w:nsid w:val="43D805FC"/>
    <w:multiLevelType w:val="hybridMultilevel"/>
    <w:tmpl w:val="15687B1C"/>
    <w:lvl w:ilvl="0" w:tplc="C77C9754">
      <w:start w:val="1"/>
      <w:numFmt w:val="decimal"/>
      <w:lvlText w:val="%1."/>
      <w:lvlJc w:val="left"/>
      <w:pPr>
        <w:ind w:left="1614" w:hanging="360"/>
      </w:pPr>
      <w:rPr>
        <w:rFonts w:cs="Times New Roman" w:hint="default"/>
      </w:rPr>
    </w:lvl>
    <w:lvl w:ilvl="1" w:tplc="04100019" w:tentative="1">
      <w:start w:val="1"/>
      <w:numFmt w:val="lowerLetter"/>
      <w:lvlText w:val="%2."/>
      <w:lvlJc w:val="left"/>
      <w:pPr>
        <w:ind w:left="2334" w:hanging="360"/>
      </w:pPr>
      <w:rPr>
        <w:rFonts w:cs="Times New Roman"/>
      </w:rPr>
    </w:lvl>
    <w:lvl w:ilvl="2" w:tplc="0410001B" w:tentative="1">
      <w:start w:val="1"/>
      <w:numFmt w:val="lowerRoman"/>
      <w:lvlText w:val="%3."/>
      <w:lvlJc w:val="right"/>
      <w:pPr>
        <w:ind w:left="3054" w:hanging="180"/>
      </w:pPr>
      <w:rPr>
        <w:rFonts w:cs="Times New Roman"/>
      </w:rPr>
    </w:lvl>
    <w:lvl w:ilvl="3" w:tplc="0410000F" w:tentative="1">
      <w:start w:val="1"/>
      <w:numFmt w:val="decimal"/>
      <w:lvlText w:val="%4."/>
      <w:lvlJc w:val="left"/>
      <w:pPr>
        <w:ind w:left="3774" w:hanging="360"/>
      </w:pPr>
      <w:rPr>
        <w:rFonts w:cs="Times New Roman"/>
      </w:rPr>
    </w:lvl>
    <w:lvl w:ilvl="4" w:tplc="04100019" w:tentative="1">
      <w:start w:val="1"/>
      <w:numFmt w:val="lowerLetter"/>
      <w:lvlText w:val="%5."/>
      <w:lvlJc w:val="left"/>
      <w:pPr>
        <w:ind w:left="4494" w:hanging="360"/>
      </w:pPr>
      <w:rPr>
        <w:rFonts w:cs="Times New Roman"/>
      </w:rPr>
    </w:lvl>
    <w:lvl w:ilvl="5" w:tplc="0410001B" w:tentative="1">
      <w:start w:val="1"/>
      <w:numFmt w:val="lowerRoman"/>
      <w:lvlText w:val="%6."/>
      <w:lvlJc w:val="right"/>
      <w:pPr>
        <w:ind w:left="5214" w:hanging="180"/>
      </w:pPr>
      <w:rPr>
        <w:rFonts w:cs="Times New Roman"/>
      </w:rPr>
    </w:lvl>
    <w:lvl w:ilvl="6" w:tplc="0410000F" w:tentative="1">
      <w:start w:val="1"/>
      <w:numFmt w:val="decimal"/>
      <w:lvlText w:val="%7."/>
      <w:lvlJc w:val="left"/>
      <w:pPr>
        <w:ind w:left="5934" w:hanging="360"/>
      </w:pPr>
      <w:rPr>
        <w:rFonts w:cs="Times New Roman"/>
      </w:rPr>
    </w:lvl>
    <w:lvl w:ilvl="7" w:tplc="04100019" w:tentative="1">
      <w:start w:val="1"/>
      <w:numFmt w:val="lowerLetter"/>
      <w:lvlText w:val="%8."/>
      <w:lvlJc w:val="left"/>
      <w:pPr>
        <w:ind w:left="6654" w:hanging="360"/>
      </w:pPr>
      <w:rPr>
        <w:rFonts w:cs="Times New Roman"/>
      </w:rPr>
    </w:lvl>
    <w:lvl w:ilvl="8" w:tplc="0410001B" w:tentative="1">
      <w:start w:val="1"/>
      <w:numFmt w:val="lowerRoman"/>
      <w:lvlText w:val="%9."/>
      <w:lvlJc w:val="right"/>
      <w:pPr>
        <w:ind w:left="7374" w:hanging="180"/>
      </w:pPr>
      <w:rPr>
        <w:rFonts w:cs="Times New Roman"/>
      </w:rPr>
    </w:lvl>
  </w:abstractNum>
  <w:abstractNum w:abstractNumId="14">
    <w:nsid w:val="44633AC7"/>
    <w:multiLevelType w:val="hybridMultilevel"/>
    <w:tmpl w:val="27F2E4AE"/>
    <w:lvl w:ilvl="0" w:tplc="EDD47E64">
      <w:start w:val="3"/>
      <w:numFmt w:val="decimal"/>
      <w:lvlText w:val="%1"/>
      <w:lvlJc w:val="left"/>
      <w:pPr>
        <w:ind w:left="1674" w:hanging="360"/>
      </w:pPr>
      <w:rPr>
        <w:rFonts w:cs="Times New Roman" w:hint="default"/>
      </w:rPr>
    </w:lvl>
    <w:lvl w:ilvl="1" w:tplc="04100019" w:tentative="1">
      <w:start w:val="1"/>
      <w:numFmt w:val="lowerLetter"/>
      <w:lvlText w:val="%2."/>
      <w:lvlJc w:val="left"/>
      <w:pPr>
        <w:ind w:left="2394" w:hanging="360"/>
      </w:pPr>
      <w:rPr>
        <w:rFonts w:cs="Times New Roman"/>
      </w:rPr>
    </w:lvl>
    <w:lvl w:ilvl="2" w:tplc="0410001B" w:tentative="1">
      <w:start w:val="1"/>
      <w:numFmt w:val="lowerRoman"/>
      <w:lvlText w:val="%3."/>
      <w:lvlJc w:val="right"/>
      <w:pPr>
        <w:ind w:left="3114" w:hanging="180"/>
      </w:pPr>
      <w:rPr>
        <w:rFonts w:cs="Times New Roman"/>
      </w:rPr>
    </w:lvl>
    <w:lvl w:ilvl="3" w:tplc="0410000F" w:tentative="1">
      <w:start w:val="1"/>
      <w:numFmt w:val="decimal"/>
      <w:lvlText w:val="%4."/>
      <w:lvlJc w:val="left"/>
      <w:pPr>
        <w:ind w:left="3834" w:hanging="360"/>
      </w:pPr>
      <w:rPr>
        <w:rFonts w:cs="Times New Roman"/>
      </w:rPr>
    </w:lvl>
    <w:lvl w:ilvl="4" w:tplc="04100019" w:tentative="1">
      <w:start w:val="1"/>
      <w:numFmt w:val="lowerLetter"/>
      <w:lvlText w:val="%5."/>
      <w:lvlJc w:val="left"/>
      <w:pPr>
        <w:ind w:left="4554" w:hanging="360"/>
      </w:pPr>
      <w:rPr>
        <w:rFonts w:cs="Times New Roman"/>
      </w:rPr>
    </w:lvl>
    <w:lvl w:ilvl="5" w:tplc="0410001B" w:tentative="1">
      <w:start w:val="1"/>
      <w:numFmt w:val="lowerRoman"/>
      <w:lvlText w:val="%6."/>
      <w:lvlJc w:val="right"/>
      <w:pPr>
        <w:ind w:left="5274" w:hanging="180"/>
      </w:pPr>
      <w:rPr>
        <w:rFonts w:cs="Times New Roman"/>
      </w:rPr>
    </w:lvl>
    <w:lvl w:ilvl="6" w:tplc="0410000F" w:tentative="1">
      <w:start w:val="1"/>
      <w:numFmt w:val="decimal"/>
      <w:lvlText w:val="%7."/>
      <w:lvlJc w:val="left"/>
      <w:pPr>
        <w:ind w:left="5994" w:hanging="360"/>
      </w:pPr>
      <w:rPr>
        <w:rFonts w:cs="Times New Roman"/>
      </w:rPr>
    </w:lvl>
    <w:lvl w:ilvl="7" w:tplc="04100019" w:tentative="1">
      <w:start w:val="1"/>
      <w:numFmt w:val="lowerLetter"/>
      <w:lvlText w:val="%8."/>
      <w:lvlJc w:val="left"/>
      <w:pPr>
        <w:ind w:left="6714" w:hanging="360"/>
      </w:pPr>
      <w:rPr>
        <w:rFonts w:cs="Times New Roman"/>
      </w:rPr>
    </w:lvl>
    <w:lvl w:ilvl="8" w:tplc="0410001B" w:tentative="1">
      <w:start w:val="1"/>
      <w:numFmt w:val="lowerRoman"/>
      <w:lvlText w:val="%9."/>
      <w:lvlJc w:val="right"/>
      <w:pPr>
        <w:ind w:left="7434" w:hanging="180"/>
      </w:pPr>
      <w:rPr>
        <w:rFonts w:cs="Times New Roman"/>
      </w:rPr>
    </w:lvl>
  </w:abstractNum>
  <w:abstractNum w:abstractNumId="15">
    <w:nsid w:val="49EA596C"/>
    <w:multiLevelType w:val="singleLevel"/>
    <w:tmpl w:val="745455CC"/>
    <w:lvl w:ilvl="0">
      <w:start w:val="1"/>
      <w:numFmt w:val="decimal"/>
      <w:lvlText w:val="%1."/>
      <w:lvlJc w:val="left"/>
      <w:pPr>
        <w:tabs>
          <w:tab w:val="num" w:pos="480"/>
        </w:tabs>
        <w:ind w:left="480" w:hanging="360"/>
      </w:pPr>
      <w:rPr>
        <w:rFonts w:cs="Times New Roman"/>
        <w:b/>
        <w:u w:val="single"/>
      </w:rPr>
    </w:lvl>
  </w:abstractNum>
  <w:abstractNum w:abstractNumId="16">
    <w:nsid w:val="4C331757"/>
    <w:multiLevelType w:val="hybridMultilevel"/>
    <w:tmpl w:val="F95CC1AE"/>
    <w:lvl w:ilvl="0" w:tplc="23CA4148">
      <w:start w:val="1"/>
      <w:numFmt w:val="decimal"/>
      <w:lvlText w:val="%1."/>
      <w:lvlJc w:val="left"/>
      <w:pPr>
        <w:ind w:left="405" w:hanging="360"/>
      </w:pPr>
      <w:rPr>
        <w:rFonts w:cs="Times New Roman" w:hint="default"/>
        <w:b/>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abstractNum w:abstractNumId="17">
    <w:nsid w:val="4E666C9D"/>
    <w:multiLevelType w:val="hybridMultilevel"/>
    <w:tmpl w:val="37004350"/>
    <w:lvl w:ilvl="0" w:tplc="F52ADCFC">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54B02D56"/>
    <w:multiLevelType w:val="hybridMultilevel"/>
    <w:tmpl w:val="81D2D7EC"/>
    <w:lvl w:ilvl="0" w:tplc="46EE8792">
      <w:start w:val="1"/>
      <w:numFmt w:val="decimal"/>
      <w:lvlText w:val="%1."/>
      <w:lvlJc w:val="left"/>
      <w:pPr>
        <w:ind w:left="1069" w:hanging="360"/>
      </w:pPr>
      <w:rPr>
        <w:rFonts w:cs="Times New Roman" w:hint="default"/>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19">
    <w:nsid w:val="5A332B3C"/>
    <w:multiLevelType w:val="hybridMultilevel"/>
    <w:tmpl w:val="0D944394"/>
    <w:lvl w:ilvl="0" w:tplc="76541856">
      <w:start w:val="1"/>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20">
    <w:nsid w:val="647C3E5D"/>
    <w:multiLevelType w:val="hybridMultilevel"/>
    <w:tmpl w:val="2D4AB40E"/>
    <w:lvl w:ilvl="0" w:tplc="705E5326">
      <w:start w:val="1"/>
      <w:numFmt w:val="decimal"/>
      <w:lvlText w:val="%1."/>
      <w:lvlJc w:val="left"/>
      <w:pPr>
        <w:ind w:left="1068" w:hanging="360"/>
      </w:pPr>
      <w:rPr>
        <w:rFonts w:cs="Times New Roman" w:hint="default"/>
        <w:b/>
      </w:rPr>
    </w:lvl>
    <w:lvl w:ilvl="1" w:tplc="04100019" w:tentative="1">
      <w:start w:val="1"/>
      <w:numFmt w:val="lowerLetter"/>
      <w:lvlText w:val="%2."/>
      <w:lvlJc w:val="left"/>
      <w:pPr>
        <w:ind w:left="1788" w:hanging="360"/>
      </w:pPr>
      <w:rPr>
        <w:rFonts w:cs="Times New Roman"/>
      </w:rPr>
    </w:lvl>
    <w:lvl w:ilvl="2" w:tplc="0410001B" w:tentative="1">
      <w:start w:val="1"/>
      <w:numFmt w:val="lowerRoman"/>
      <w:lvlText w:val="%3."/>
      <w:lvlJc w:val="right"/>
      <w:pPr>
        <w:ind w:left="2508" w:hanging="180"/>
      </w:pPr>
      <w:rPr>
        <w:rFonts w:cs="Times New Roman"/>
      </w:rPr>
    </w:lvl>
    <w:lvl w:ilvl="3" w:tplc="0410000F" w:tentative="1">
      <w:start w:val="1"/>
      <w:numFmt w:val="decimal"/>
      <w:lvlText w:val="%4."/>
      <w:lvlJc w:val="left"/>
      <w:pPr>
        <w:ind w:left="3228" w:hanging="360"/>
      </w:pPr>
      <w:rPr>
        <w:rFonts w:cs="Times New Roman"/>
      </w:rPr>
    </w:lvl>
    <w:lvl w:ilvl="4" w:tplc="04100019" w:tentative="1">
      <w:start w:val="1"/>
      <w:numFmt w:val="lowerLetter"/>
      <w:lvlText w:val="%5."/>
      <w:lvlJc w:val="left"/>
      <w:pPr>
        <w:ind w:left="3948" w:hanging="360"/>
      </w:pPr>
      <w:rPr>
        <w:rFonts w:cs="Times New Roman"/>
      </w:rPr>
    </w:lvl>
    <w:lvl w:ilvl="5" w:tplc="0410001B" w:tentative="1">
      <w:start w:val="1"/>
      <w:numFmt w:val="lowerRoman"/>
      <w:lvlText w:val="%6."/>
      <w:lvlJc w:val="right"/>
      <w:pPr>
        <w:ind w:left="4668" w:hanging="180"/>
      </w:pPr>
      <w:rPr>
        <w:rFonts w:cs="Times New Roman"/>
      </w:rPr>
    </w:lvl>
    <w:lvl w:ilvl="6" w:tplc="0410000F" w:tentative="1">
      <w:start w:val="1"/>
      <w:numFmt w:val="decimal"/>
      <w:lvlText w:val="%7."/>
      <w:lvlJc w:val="left"/>
      <w:pPr>
        <w:ind w:left="5388" w:hanging="360"/>
      </w:pPr>
      <w:rPr>
        <w:rFonts w:cs="Times New Roman"/>
      </w:rPr>
    </w:lvl>
    <w:lvl w:ilvl="7" w:tplc="04100019" w:tentative="1">
      <w:start w:val="1"/>
      <w:numFmt w:val="lowerLetter"/>
      <w:lvlText w:val="%8."/>
      <w:lvlJc w:val="left"/>
      <w:pPr>
        <w:ind w:left="6108" w:hanging="360"/>
      </w:pPr>
      <w:rPr>
        <w:rFonts w:cs="Times New Roman"/>
      </w:rPr>
    </w:lvl>
    <w:lvl w:ilvl="8" w:tplc="0410001B" w:tentative="1">
      <w:start w:val="1"/>
      <w:numFmt w:val="lowerRoman"/>
      <w:lvlText w:val="%9."/>
      <w:lvlJc w:val="right"/>
      <w:pPr>
        <w:ind w:left="6828" w:hanging="180"/>
      </w:pPr>
      <w:rPr>
        <w:rFonts w:cs="Times New Roman"/>
      </w:rPr>
    </w:lvl>
  </w:abstractNum>
  <w:abstractNum w:abstractNumId="21">
    <w:nsid w:val="679E71A7"/>
    <w:multiLevelType w:val="singleLevel"/>
    <w:tmpl w:val="A49C9534"/>
    <w:lvl w:ilvl="0">
      <w:start w:val="1"/>
      <w:numFmt w:val="decimal"/>
      <w:lvlText w:val="%1."/>
      <w:lvlJc w:val="left"/>
      <w:pPr>
        <w:tabs>
          <w:tab w:val="num" w:pos="360"/>
        </w:tabs>
        <w:ind w:left="360" w:hanging="360"/>
      </w:pPr>
      <w:rPr>
        <w:rFonts w:cs="Times New Roman"/>
        <w:sz w:val="24"/>
      </w:rPr>
    </w:lvl>
  </w:abstractNum>
  <w:abstractNum w:abstractNumId="22">
    <w:nsid w:val="6BA43C14"/>
    <w:multiLevelType w:val="hybridMultilevel"/>
    <w:tmpl w:val="F984D430"/>
    <w:lvl w:ilvl="0" w:tplc="327C0DCE">
      <w:start w:val="1"/>
      <w:numFmt w:val="decimal"/>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6F025F4B"/>
    <w:multiLevelType w:val="hybridMultilevel"/>
    <w:tmpl w:val="7AE4E73E"/>
    <w:lvl w:ilvl="0" w:tplc="D9122562">
      <w:start w:val="1"/>
      <w:numFmt w:val="decimal"/>
      <w:lvlText w:val="%1."/>
      <w:lvlJc w:val="left"/>
      <w:pPr>
        <w:ind w:left="1069" w:hanging="360"/>
      </w:pPr>
      <w:rPr>
        <w:rFonts w:cs="Times New Roman" w:hint="default"/>
        <w:u w:val="single"/>
      </w:rPr>
    </w:lvl>
    <w:lvl w:ilvl="1" w:tplc="04100019" w:tentative="1">
      <w:start w:val="1"/>
      <w:numFmt w:val="lowerLetter"/>
      <w:lvlText w:val="%2."/>
      <w:lvlJc w:val="left"/>
      <w:pPr>
        <w:ind w:left="1789" w:hanging="360"/>
      </w:pPr>
      <w:rPr>
        <w:rFonts w:cs="Times New Roman"/>
      </w:rPr>
    </w:lvl>
    <w:lvl w:ilvl="2" w:tplc="0410001B" w:tentative="1">
      <w:start w:val="1"/>
      <w:numFmt w:val="lowerRoman"/>
      <w:lvlText w:val="%3."/>
      <w:lvlJc w:val="right"/>
      <w:pPr>
        <w:ind w:left="2509" w:hanging="180"/>
      </w:pPr>
      <w:rPr>
        <w:rFonts w:cs="Times New Roman"/>
      </w:rPr>
    </w:lvl>
    <w:lvl w:ilvl="3" w:tplc="0410000F" w:tentative="1">
      <w:start w:val="1"/>
      <w:numFmt w:val="decimal"/>
      <w:lvlText w:val="%4."/>
      <w:lvlJc w:val="left"/>
      <w:pPr>
        <w:ind w:left="3229" w:hanging="360"/>
      </w:pPr>
      <w:rPr>
        <w:rFonts w:cs="Times New Roman"/>
      </w:rPr>
    </w:lvl>
    <w:lvl w:ilvl="4" w:tplc="04100019" w:tentative="1">
      <w:start w:val="1"/>
      <w:numFmt w:val="lowerLetter"/>
      <w:lvlText w:val="%5."/>
      <w:lvlJc w:val="left"/>
      <w:pPr>
        <w:ind w:left="3949" w:hanging="360"/>
      </w:pPr>
      <w:rPr>
        <w:rFonts w:cs="Times New Roman"/>
      </w:rPr>
    </w:lvl>
    <w:lvl w:ilvl="5" w:tplc="0410001B" w:tentative="1">
      <w:start w:val="1"/>
      <w:numFmt w:val="lowerRoman"/>
      <w:lvlText w:val="%6."/>
      <w:lvlJc w:val="right"/>
      <w:pPr>
        <w:ind w:left="4669" w:hanging="180"/>
      </w:pPr>
      <w:rPr>
        <w:rFonts w:cs="Times New Roman"/>
      </w:rPr>
    </w:lvl>
    <w:lvl w:ilvl="6" w:tplc="0410000F" w:tentative="1">
      <w:start w:val="1"/>
      <w:numFmt w:val="decimal"/>
      <w:lvlText w:val="%7."/>
      <w:lvlJc w:val="left"/>
      <w:pPr>
        <w:ind w:left="5389" w:hanging="360"/>
      </w:pPr>
      <w:rPr>
        <w:rFonts w:cs="Times New Roman"/>
      </w:rPr>
    </w:lvl>
    <w:lvl w:ilvl="7" w:tplc="04100019" w:tentative="1">
      <w:start w:val="1"/>
      <w:numFmt w:val="lowerLetter"/>
      <w:lvlText w:val="%8."/>
      <w:lvlJc w:val="left"/>
      <w:pPr>
        <w:ind w:left="6109" w:hanging="360"/>
      </w:pPr>
      <w:rPr>
        <w:rFonts w:cs="Times New Roman"/>
      </w:rPr>
    </w:lvl>
    <w:lvl w:ilvl="8" w:tplc="0410001B" w:tentative="1">
      <w:start w:val="1"/>
      <w:numFmt w:val="lowerRoman"/>
      <w:lvlText w:val="%9."/>
      <w:lvlJc w:val="right"/>
      <w:pPr>
        <w:ind w:left="6829" w:hanging="180"/>
      </w:pPr>
      <w:rPr>
        <w:rFonts w:cs="Times New Roman"/>
      </w:rPr>
    </w:lvl>
  </w:abstractNum>
  <w:abstractNum w:abstractNumId="24">
    <w:nsid w:val="79743BB5"/>
    <w:multiLevelType w:val="hybridMultilevel"/>
    <w:tmpl w:val="E5CC865C"/>
    <w:lvl w:ilvl="0" w:tplc="E4D69A0A">
      <w:start w:val="1"/>
      <w:numFmt w:val="lowerLetter"/>
      <w:lvlText w:val="%1."/>
      <w:lvlJc w:val="left"/>
      <w:pPr>
        <w:ind w:left="1884" w:hanging="360"/>
      </w:pPr>
      <w:rPr>
        <w:rFonts w:cs="Times New Roman" w:hint="default"/>
        <w:b/>
      </w:rPr>
    </w:lvl>
    <w:lvl w:ilvl="1" w:tplc="04100019" w:tentative="1">
      <w:start w:val="1"/>
      <w:numFmt w:val="lowerLetter"/>
      <w:lvlText w:val="%2."/>
      <w:lvlJc w:val="left"/>
      <w:pPr>
        <w:ind w:left="2604" w:hanging="360"/>
      </w:pPr>
      <w:rPr>
        <w:rFonts w:cs="Times New Roman"/>
      </w:rPr>
    </w:lvl>
    <w:lvl w:ilvl="2" w:tplc="0410001B" w:tentative="1">
      <w:start w:val="1"/>
      <w:numFmt w:val="lowerRoman"/>
      <w:lvlText w:val="%3."/>
      <w:lvlJc w:val="right"/>
      <w:pPr>
        <w:ind w:left="3324" w:hanging="180"/>
      </w:pPr>
      <w:rPr>
        <w:rFonts w:cs="Times New Roman"/>
      </w:rPr>
    </w:lvl>
    <w:lvl w:ilvl="3" w:tplc="0410000F" w:tentative="1">
      <w:start w:val="1"/>
      <w:numFmt w:val="decimal"/>
      <w:lvlText w:val="%4."/>
      <w:lvlJc w:val="left"/>
      <w:pPr>
        <w:ind w:left="4044" w:hanging="360"/>
      </w:pPr>
      <w:rPr>
        <w:rFonts w:cs="Times New Roman"/>
      </w:rPr>
    </w:lvl>
    <w:lvl w:ilvl="4" w:tplc="04100019" w:tentative="1">
      <w:start w:val="1"/>
      <w:numFmt w:val="lowerLetter"/>
      <w:lvlText w:val="%5."/>
      <w:lvlJc w:val="left"/>
      <w:pPr>
        <w:ind w:left="4764" w:hanging="360"/>
      </w:pPr>
      <w:rPr>
        <w:rFonts w:cs="Times New Roman"/>
      </w:rPr>
    </w:lvl>
    <w:lvl w:ilvl="5" w:tplc="0410001B" w:tentative="1">
      <w:start w:val="1"/>
      <w:numFmt w:val="lowerRoman"/>
      <w:lvlText w:val="%6."/>
      <w:lvlJc w:val="right"/>
      <w:pPr>
        <w:ind w:left="5484" w:hanging="180"/>
      </w:pPr>
      <w:rPr>
        <w:rFonts w:cs="Times New Roman"/>
      </w:rPr>
    </w:lvl>
    <w:lvl w:ilvl="6" w:tplc="0410000F" w:tentative="1">
      <w:start w:val="1"/>
      <w:numFmt w:val="decimal"/>
      <w:lvlText w:val="%7."/>
      <w:lvlJc w:val="left"/>
      <w:pPr>
        <w:ind w:left="6204" w:hanging="360"/>
      </w:pPr>
      <w:rPr>
        <w:rFonts w:cs="Times New Roman"/>
      </w:rPr>
    </w:lvl>
    <w:lvl w:ilvl="7" w:tplc="04100019" w:tentative="1">
      <w:start w:val="1"/>
      <w:numFmt w:val="lowerLetter"/>
      <w:lvlText w:val="%8."/>
      <w:lvlJc w:val="left"/>
      <w:pPr>
        <w:ind w:left="6924" w:hanging="360"/>
      </w:pPr>
      <w:rPr>
        <w:rFonts w:cs="Times New Roman"/>
      </w:rPr>
    </w:lvl>
    <w:lvl w:ilvl="8" w:tplc="0410001B" w:tentative="1">
      <w:start w:val="1"/>
      <w:numFmt w:val="lowerRoman"/>
      <w:lvlText w:val="%9."/>
      <w:lvlJc w:val="right"/>
      <w:pPr>
        <w:ind w:left="7644" w:hanging="180"/>
      </w:pPr>
      <w:rPr>
        <w:rFonts w:cs="Times New Roman"/>
      </w:rPr>
    </w:lvl>
  </w:abstractNum>
  <w:abstractNum w:abstractNumId="25">
    <w:nsid w:val="7AC35BF6"/>
    <w:multiLevelType w:val="hybridMultilevel"/>
    <w:tmpl w:val="7CD6ACF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6">
    <w:nsid w:val="7C1C0BE8"/>
    <w:multiLevelType w:val="hybridMultilevel"/>
    <w:tmpl w:val="9D3EC206"/>
    <w:lvl w:ilvl="0" w:tplc="D708F272">
      <w:start w:val="1"/>
      <w:numFmt w:val="decimal"/>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27">
    <w:nsid w:val="7C2D0DF3"/>
    <w:multiLevelType w:val="singleLevel"/>
    <w:tmpl w:val="0410000F"/>
    <w:lvl w:ilvl="0">
      <w:start w:val="3"/>
      <w:numFmt w:val="decimal"/>
      <w:lvlText w:val="%1."/>
      <w:lvlJc w:val="left"/>
      <w:pPr>
        <w:tabs>
          <w:tab w:val="num" w:pos="360"/>
        </w:tabs>
        <w:ind w:left="360" w:hanging="360"/>
      </w:pPr>
      <w:rPr>
        <w:rFonts w:cs="Times New Roman"/>
      </w:rPr>
    </w:lvl>
  </w:abstractNum>
  <w:abstractNum w:abstractNumId="28">
    <w:nsid w:val="7C9A614A"/>
    <w:multiLevelType w:val="hybridMultilevel"/>
    <w:tmpl w:val="B4E40FB0"/>
    <w:lvl w:ilvl="0" w:tplc="E1169904">
      <w:start w:val="1"/>
      <w:numFmt w:val="lowerLetter"/>
      <w:lvlText w:val="%1."/>
      <w:lvlJc w:val="left"/>
      <w:pPr>
        <w:ind w:left="405" w:hanging="360"/>
      </w:pPr>
      <w:rPr>
        <w:rFonts w:cs="Times New Roman" w:hint="default"/>
        <w:b/>
      </w:rPr>
    </w:lvl>
    <w:lvl w:ilvl="1" w:tplc="04100019" w:tentative="1">
      <w:start w:val="1"/>
      <w:numFmt w:val="lowerLetter"/>
      <w:lvlText w:val="%2."/>
      <w:lvlJc w:val="left"/>
      <w:pPr>
        <w:ind w:left="1125" w:hanging="360"/>
      </w:pPr>
      <w:rPr>
        <w:rFonts w:cs="Times New Roman"/>
      </w:rPr>
    </w:lvl>
    <w:lvl w:ilvl="2" w:tplc="0410001B" w:tentative="1">
      <w:start w:val="1"/>
      <w:numFmt w:val="lowerRoman"/>
      <w:lvlText w:val="%3."/>
      <w:lvlJc w:val="right"/>
      <w:pPr>
        <w:ind w:left="1845" w:hanging="180"/>
      </w:pPr>
      <w:rPr>
        <w:rFonts w:cs="Times New Roman"/>
      </w:rPr>
    </w:lvl>
    <w:lvl w:ilvl="3" w:tplc="0410000F" w:tentative="1">
      <w:start w:val="1"/>
      <w:numFmt w:val="decimal"/>
      <w:lvlText w:val="%4."/>
      <w:lvlJc w:val="left"/>
      <w:pPr>
        <w:ind w:left="2565" w:hanging="360"/>
      </w:pPr>
      <w:rPr>
        <w:rFonts w:cs="Times New Roman"/>
      </w:rPr>
    </w:lvl>
    <w:lvl w:ilvl="4" w:tplc="04100019" w:tentative="1">
      <w:start w:val="1"/>
      <w:numFmt w:val="lowerLetter"/>
      <w:lvlText w:val="%5."/>
      <w:lvlJc w:val="left"/>
      <w:pPr>
        <w:ind w:left="3285" w:hanging="360"/>
      </w:pPr>
      <w:rPr>
        <w:rFonts w:cs="Times New Roman"/>
      </w:rPr>
    </w:lvl>
    <w:lvl w:ilvl="5" w:tplc="0410001B" w:tentative="1">
      <w:start w:val="1"/>
      <w:numFmt w:val="lowerRoman"/>
      <w:lvlText w:val="%6."/>
      <w:lvlJc w:val="right"/>
      <w:pPr>
        <w:ind w:left="4005" w:hanging="180"/>
      </w:pPr>
      <w:rPr>
        <w:rFonts w:cs="Times New Roman"/>
      </w:rPr>
    </w:lvl>
    <w:lvl w:ilvl="6" w:tplc="0410000F" w:tentative="1">
      <w:start w:val="1"/>
      <w:numFmt w:val="decimal"/>
      <w:lvlText w:val="%7."/>
      <w:lvlJc w:val="left"/>
      <w:pPr>
        <w:ind w:left="4725" w:hanging="360"/>
      </w:pPr>
      <w:rPr>
        <w:rFonts w:cs="Times New Roman"/>
      </w:rPr>
    </w:lvl>
    <w:lvl w:ilvl="7" w:tplc="04100019" w:tentative="1">
      <w:start w:val="1"/>
      <w:numFmt w:val="lowerLetter"/>
      <w:lvlText w:val="%8."/>
      <w:lvlJc w:val="left"/>
      <w:pPr>
        <w:ind w:left="5445" w:hanging="360"/>
      </w:pPr>
      <w:rPr>
        <w:rFonts w:cs="Times New Roman"/>
      </w:rPr>
    </w:lvl>
    <w:lvl w:ilvl="8" w:tplc="0410001B" w:tentative="1">
      <w:start w:val="1"/>
      <w:numFmt w:val="lowerRoman"/>
      <w:lvlText w:val="%9."/>
      <w:lvlJc w:val="right"/>
      <w:pPr>
        <w:ind w:left="6165" w:hanging="180"/>
      </w:pPr>
      <w:rPr>
        <w:rFonts w:cs="Times New Roman"/>
      </w:rPr>
    </w:lvl>
  </w:abstractNum>
  <w:num w:numId="1">
    <w:abstractNumId w:val="7"/>
  </w:num>
  <w:num w:numId="2">
    <w:abstractNumId w:val="26"/>
  </w:num>
  <w:num w:numId="3">
    <w:abstractNumId w:val="25"/>
  </w:num>
  <w:num w:numId="4">
    <w:abstractNumId w:val="14"/>
  </w:num>
  <w:num w:numId="5">
    <w:abstractNumId w:val="6"/>
  </w:num>
  <w:num w:numId="6">
    <w:abstractNumId w:val="1"/>
  </w:num>
  <w:num w:numId="7">
    <w:abstractNumId w:val="10"/>
  </w:num>
  <w:num w:numId="8">
    <w:abstractNumId w:val="4"/>
  </w:num>
  <w:num w:numId="9">
    <w:abstractNumId w:val="13"/>
  </w:num>
  <w:num w:numId="10">
    <w:abstractNumId w:val="24"/>
  </w:num>
  <w:num w:numId="11">
    <w:abstractNumId w:val="28"/>
  </w:num>
  <w:num w:numId="12">
    <w:abstractNumId w:val="11"/>
  </w:num>
  <w:num w:numId="13">
    <w:abstractNumId w:val="0"/>
    <w:lvlOverride w:ilvl="0">
      <w:startOverride w:val="1"/>
    </w:lvlOverride>
  </w:num>
  <w:num w:numId="14">
    <w:abstractNumId w:val="8"/>
  </w:num>
  <w:num w:numId="15">
    <w:abstractNumId w:val="27"/>
    <w:lvlOverride w:ilvl="0">
      <w:startOverride w:val="3"/>
    </w:lvlOverride>
  </w:num>
  <w:num w:numId="16">
    <w:abstractNumId w:val="15"/>
    <w:lvlOverride w:ilvl="0">
      <w:startOverride w:val="1"/>
    </w:lvlOverride>
  </w:num>
  <w:num w:numId="17">
    <w:abstractNumId w:val="3"/>
  </w:num>
  <w:num w:numId="18">
    <w:abstractNumId w:val="5"/>
  </w:num>
  <w:num w:numId="19">
    <w:abstractNumId w:val="22"/>
  </w:num>
  <w:num w:numId="20">
    <w:abstractNumId w:val="19"/>
  </w:num>
  <w:num w:numId="21">
    <w:abstractNumId w:val="9"/>
  </w:num>
  <w:num w:numId="22">
    <w:abstractNumId w:val="21"/>
    <w:lvlOverride w:ilvl="0">
      <w:startOverride w:val="1"/>
    </w:lvlOverride>
  </w:num>
  <w:num w:numId="23">
    <w:abstractNumId w:val="2"/>
  </w:num>
  <w:num w:numId="24">
    <w:abstractNumId w:val="16"/>
  </w:num>
  <w:num w:numId="25">
    <w:abstractNumId w:val="20"/>
  </w:num>
  <w:num w:numId="26">
    <w:abstractNumId w:val="17"/>
  </w:num>
  <w:num w:numId="27">
    <w:abstractNumId w:val="12"/>
  </w:num>
  <w:num w:numId="28">
    <w:abstractNumId w:val="18"/>
  </w:num>
  <w:num w:numId="2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124484"/>
    <w:rsid w:val="0000094E"/>
    <w:rsid w:val="00004960"/>
    <w:rsid w:val="0001046F"/>
    <w:rsid w:val="00012544"/>
    <w:rsid w:val="00013634"/>
    <w:rsid w:val="00014DF4"/>
    <w:rsid w:val="00020E93"/>
    <w:rsid w:val="00021F8A"/>
    <w:rsid w:val="00022C0D"/>
    <w:rsid w:val="00023C10"/>
    <w:rsid w:val="000300C4"/>
    <w:rsid w:val="00030682"/>
    <w:rsid w:val="00031FE6"/>
    <w:rsid w:val="000324D8"/>
    <w:rsid w:val="00032796"/>
    <w:rsid w:val="00032863"/>
    <w:rsid w:val="000335A1"/>
    <w:rsid w:val="000349A2"/>
    <w:rsid w:val="000376D3"/>
    <w:rsid w:val="0004006F"/>
    <w:rsid w:val="00040C00"/>
    <w:rsid w:val="000412BC"/>
    <w:rsid w:val="000437AA"/>
    <w:rsid w:val="000442F2"/>
    <w:rsid w:val="00045952"/>
    <w:rsid w:val="00051E46"/>
    <w:rsid w:val="0006411E"/>
    <w:rsid w:val="000657EF"/>
    <w:rsid w:val="0006622C"/>
    <w:rsid w:val="00067CE5"/>
    <w:rsid w:val="000716F3"/>
    <w:rsid w:val="00077135"/>
    <w:rsid w:val="00082F66"/>
    <w:rsid w:val="000836AB"/>
    <w:rsid w:val="000924F7"/>
    <w:rsid w:val="00095C2E"/>
    <w:rsid w:val="000A474F"/>
    <w:rsid w:val="000A61A0"/>
    <w:rsid w:val="000A74B3"/>
    <w:rsid w:val="000B3C69"/>
    <w:rsid w:val="000B557E"/>
    <w:rsid w:val="000C79B6"/>
    <w:rsid w:val="000D1086"/>
    <w:rsid w:val="000D161E"/>
    <w:rsid w:val="000D2AD2"/>
    <w:rsid w:val="000D311E"/>
    <w:rsid w:val="000D437A"/>
    <w:rsid w:val="000D4899"/>
    <w:rsid w:val="000D4ACE"/>
    <w:rsid w:val="000E3CB9"/>
    <w:rsid w:val="000E50E1"/>
    <w:rsid w:val="000F37AB"/>
    <w:rsid w:val="000F6F1C"/>
    <w:rsid w:val="000F7380"/>
    <w:rsid w:val="000F7B5B"/>
    <w:rsid w:val="00102D9F"/>
    <w:rsid w:val="00104857"/>
    <w:rsid w:val="00106ADD"/>
    <w:rsid w:val="00106F6C"/>
    <w:rsid w:val="00112B88"/>
    <w:rsid w:val="00112EA5"/>
    <w:rsid w:val="00113193"/>
    <w:rsid w:val="001140E6"/>
    <w:rsid w:val="00116689"/>
    <w:rsid w:val="001166A1"/>
    <w:rsid w:val="001173E8"/>
    <w:rsid w:val="00117495"/>
    <w:rsid w:val="001179FC"/>
    <w:rsid w:val="0012191E"/>
    <w:rsid w:val="00121FBF"/>
    <w:rsid w:val="00122578"/>
    <w:rsid w:val="00124484"/>
    <w:rsid w:val="00127C0A"/>
    <w:rsid w:val="001308D9"/>
    <w:rsid w:val="0013184E"/>
    <w:rsid w:val="00132881"/>
    <w:rsid w:val="00132FE0"/>
    <w:rsid w:val="001338FA"/>
    <w:rsid w:val="001404D9"/>
    <w:rsid w:val="00140895"/>
    <w:rsid w:val="00141043"/>
    <w:rsid w:val="0014240E"/>
    <w:rsid w:val="00142E98"/>
    <w:rsid w:val="00144D4E"/>
    <w:rsid w:val="001526D9"/>
    <w:rsid w:val="0015474C"/>
    <w:rsid w:val="00154C02"/>
    <w:rsid w:val="00154E10"/>
    <w:rsid w:val="001554F2"/>
    <w:rsid w:val="00156B49"/>
    <w:rsid w:val="00157A87"/>
    <w:rsid w:val="001635D5"/>
    <w:rsid w:val="00163BE2"/>
    <w:rsid w:val="001641C3"/>
    <w:rsid w:val="00166C6D"/>
    <w:rsid w:val="00170AB0"/>
    <w:rsid w:val="001713B2"/>
    <w:rsid w:val="00172BF7"/>
    <w:rsid w:val="001743F0"/>
    <w:rsid w:val="0017616E"/>
    <w:rsid w:val="00176649"/>
    <w:rsid w:val="00177B3F"/>
    <w:rsid w:val="00180F57"/>
    <w:rsid w:val="00181025"/>
    <w:rsid w:val="00183F32"/>
    <w:rsid w:val="001863F6"/>
    <w:rsid w:val="001944B2"/>
    <w:rsid w:val="00195A5F"/>
    <w:rsid w:val="00195E01"/>
    <w:rsid w:val="001967D9"/>
    <w:rsid w:val="001A0259"/>
    <w:rsid w:val="001B0610"/>
    <w:rsid w:val="001B73F1"/>
    <w:rsid w:val="001B7F4C"/>
    <w:rsid w:val="001C0D37"/>
    <w:rsid w:val="001C0DCD"/>
    <w:rsid w:val="001C1411"/>
    <w:rsid w:val="001C1C6E"/>
    <w:rsid w:val="001C2502"/>
    <w:rsid w:val="001C69AE"/>
    <w:rsid w:val="001D2304"/>
    <w:rsid w:val="001E0B8F"/>
    <w:rsid w:val="001E32EB"/>
    <w:rsid w:val="001E3E92"/>
    <w:rsid w:val="001E4DA2"/>
    <w:rsid w:val="001E566F"/>
    <w:rsid w:val="001E5A76"/>
    <w:rsid w:val="001E5B85"/>
    <w:rsid w:val="001F04AB"/>
    <w:rsid w:val="001F1551"/>
    <w:rsid w:val="001F1B0E"/>
    <w:rsid w:val="001F1E27"/>
    <w:rsid w:val="001F2270"/>
    <w:rsid w:val="001F29AD"/>
    <w:rsid w:val="001F4C9A"/>
    <w:rsid w:val="001F5362"/>
    <w:rsid w:val="001F565E"/>
    <w:rsid w:val="00200435"/>
    <w:rsid w:val="00200D05"/>
    <w:rsid w:val="002016E7"/>
    <w:rsid w:val="002036A7"/>
    <w:rsid w:val="002042F0"/>
    <w:rsid w:val="00204BBA"/>
    <w:rsid w:val="002060B2"/>
    <w:rsid w:val="00207083"/>
    <w:rsid w:val="002131FE"/>
    <w:rsid w:val="00214C6E"/>
    <w:rsid w:val="00215FB7"/>
    <w:rsid w:val="00222F23"/>
    <w:rsid w:val="00230D0F"/>
    <w:rsid w:val="00234057"/>
    <w:rsid w:val="002349EB"/>
    <w:rsid w:val="00236507"/>
    <w:rsid w:val="002379D0"/>
    <w:rsid w:val="0024148D"/>
    <w:rsid w:val="00242939"/>
    <w:rsid w:val="00242D08"/>
    <w:rsid w:val="00244204"/>
    <w:rsid w:val="00244E4D"/>
    <w:rsid w:val="00250E91"/>
    <w:rsid w:val="00253241"/>
    <w:rsid w:val="002539FF"/>
    <w:rsid w:val="00253A37"/>
    <w:rsid w:val="00253C8D"/>
    <w:rsid w:val="00256DF9"/>
    <w:rsid w:val="00260E1E"/>
    <w:rsid w:val="0026198F"/>
    <w:rsid w:val="00262A45"/>
    <w:rsid w:val="00262A71"/>
    <w:rsid w:val="00263237"/>
    <w:rsid w:val="00264DC6"/>
    <w:rsid w:val="00270CDC"/>
    <w:rsid w:val="0027128E"/>
    <w:rsid w:val="00272E68"/>
    <w:rsid w:val="00275DE1"/>
    <w:rsid w:val="0027603B"/>
    <w:rsid w:val="002765A8"/>
    <w:rsid w:val="00276DD9"/>
    <w:rsid w:val="0028096D"/>
    <w:rsid w:val="00280BA7"/>
    <w:rsid w:val="002813DA"/>
    <w:rsid w:val="002817BE"/>
    <w:rsid w:val="00281A18"/>
    <w:rsid w:val="00282084"/>
    <w:rsid w:val="00282164"/>
    <w:rsid w:val="002877D3"/>
    <w:rsid w:val="002914F0"/>
    <w:rsid w:val="002927FC"/>
    <w:rsid w:val="002941BE"/>
    <w:rsid w:val="002A04AF"/>
    <w:rsid w:val="002A37B9"/>
    <w:rsid w:val="002A3E76"/>
    <w:rsid w:val="002A4133"/>
    <w:rsid w:val="002A6094"/>
    <w:rsid w:val="002A7941"/>
    <w:rsid w:val="002B01CB"/>
    <w:rsid w:val="002B0BC8"/>
    <w:rsid w:val="002B209E"/>
    <w:rsid w:val="002B68D8"/>
    <w:rsid w:val="002B7F2D"/>
    <w:rsid w:val="002C29B7"/>
    <w:rsid w:val="002C6635"/>
    <w:rsid w:val="002C667D"/>
    <w:rsid w:val="002C7084"/>
    <w:rsid w:val="002D1AE8"/>
    <w:rsid w:val="002D64E1"/>
    <w:rsid w:val="002D7C2E"/>
    <w:rsid w:val="002E0223"/>
    <w:rsid w:val="002F09D9"/>
    <w:rsid w:val="002F3B94"/>
    <w:rsid w:val="002F3E24"/>
    <w:rsid w:val="002F4C99"/>
    <w:rsid w:val="002F7155"/>
    <w:rsid w:val="002F735F"/>
    <w:rsid w:val="002F7465"/>
    <w:rsid w:val="002F7DBD"/>
    <w:rsid w:val="00301246"/>
    <w:rsid w:val="00301F32"/>
    <w:rsid w:val="003049AA"/>
    <w:rsid w:val="00306B04"/>
    <w:rsid w:val="0031180A"/>
    <w:rsid w:val="00314212"/>
    <w:rsid w:val="00317302"/>
    <w:rsid w:val="00317E5D"/>
    <w:rsid w:val="00320D17"/>
    <w:rsid w:val="00321F60"/>
    <w:rsid w:val="0032309F"/>
    <w:rsid w:val="003232B2"/>
    <w:rsid w:val="00325B40"/>
    <w:rsid w:val="003321FA"/>
    <w:rsid w:val="003337D3"/>
    <w:rsid w:val="003379E4"/>
    <w:rsid w:val="00340307"/>
    <w:rsid w:val="00345BA4"/>
    <w:rsid w:val="003464B1"/>
    <w:rsid w:val="00350E0D"/>
    <w:rsid w:val="003524A0"/>
    <w:rsid w:val="00357BEA"/>
    <w:rsid w:val="00360093"/>
    <w:rsid w:val="00366A3C"/>
    <w:rsid w:val="00372385"/>
    <w:rsid w:val="00372B99"/>
    <w:rsid w:val="00374BF3"/>
    <w:rsid w:val="0037705B"/>
    <w:rsid w:val="00382801"/>
    <w:rsid w:val="00384843"/>
    <w:rsid w:val="003869E2"/>
    <w:rsid w:val="00386D5A"/>
    <w:rsid w:val="0039036A"/>
    <w:rsid w:val="00390DA6"/>
    <w:rsid w:val="00390EDD"/>
    <w:rsid w:val="003920C3"/>
    <w:rsid w:val="003961E6"/>
    <w:rsid w:val="003A049A"/>
    <w:rsid w:val="003A4D5F"/>
    <w:rsid w:val="003B0763"/>
    <w:rsid w:val="003B4671"/>
    <w:rsid w:val="003B5B65"/>
    <w:rsid w:val="003B6086"/>
    <w:rsid w:val="003B64BE"/>
    <w:rsid w:val="003C1D02"/>
    <w:rsid w:val="003C412C"/>
    <w:rsid w:val="003C70F7"/>
    <w:rsid w:val="003D0D6B"/>
    <w:rsid w:val="003D1B0A"/>
    <w:rsid w:val="003D232D"/>
    <w:rsid w:val="003D366F"/>
    <w:rsid w:val="003D5746"/>
    <w:rsid w:val="003D5F8E"/>
    <w:rsid w:val="003D7990"/>
    <w:rsid w:val="003E14FD"/>
    <w:rsid w:val="003E28A4"/>
    <w:rsid w:val="003F0516"/>
    <w:rsid w:val="003F240F"/>
    <w:rsid w:val="003F45ED"/>
    <w:rsid w:val="004007A2"/>
    <w:rsid w:val="00401E58"/>
    <w:rsid w:val="004028AD"/>
    <w:rsid w:val="00402E77"/>
    <w:rsid w:val="00403E11"/>
    <w:rsid w:val="004050B6"/>
    <w:rsid w:val="00407AFD"/>
    <w:rsid w:val="00411405"/>
    <w:rsid w:val="0041168D"/>
    <w:rsid w:val="004148D3"/>
    <w:rsid w:val="0042000E"/>
    <w:rsid w:val="00421151"/>
    <w:rsid w:val="004241C5"/>
    <w:rsid w:val="00427599"/>
    <w:rsid w:val="00432040"/>
    <w:rsid w:val="0043644B"/>
    <w:rsid w:val="00441DD4"/>
    <w:rsid w:val="004442D2"/>
    <w:rsid w:val="004448EC"/>
    <w:rsid w:val="0044714C"/>
    <w:rsid w:val="004509B5"/>
    <w:rsid w:val="00454315"/>
    <w:rsid w:val="0045474D"/>
    <w:rsid w:val="00455F23"/>
    <w:rsid w:val="004602F2"/>
    <w:rsid w:val="0046148C"/>
    <w:rsid w:val="00461662"/>
    <w:rsid w:val="00461EA2"/>
    <w:rsid w:val="0046403C"/>
    <w:rsid w:val="00466310"/>
    <w:rsid w:val="00466996"/>
    <w:rsid w:val="00466F4B"/>
    <w:rsid w:val="00473B64"/>
    <w:rsid w:val="004742BE"/>
    <w:rsid w:val="00476397"/>
    <w:rsid w:val="004766A7"/>
    <w:rsid w:val="00476DD4"/>
    <w:rsid w:val="00476F0B"/>
    <w:rsid w:val="0048091B"/>
    <w:rsid w:val="004872E6"/>
    <w:rsid w:val="00491CE0"/>
    <w:rsid w:val="0049235A"/>
    <w:rsid w:val="00494C98"/>
    <w:rsid w:val="004954D4"/>
    <w:rsid w:val="00497EBB"/>
    <w:rsid w:val="004A0C75"/>
    <w:rsid w:val="004A10F0"/>
    <w:rsid w:val="004A15C5"/>
    <w:rsid w:val="004A1898"/>
    <w:rsid w:val="004A3F4F"/>
    <w:rsid w:val="004A51CB"/>
    <w:rsid w:val="004A6E45"/>
    <w:rsid w:val="004B035B"/>
    <w:rsid w:val="004B1E38"/>
    <w:rsid w:val="004B214A"/>
    <w:rsid w:val="004B5E73"/>
    <w:rsid w:val="004B79B8"/>
    <w:rsid w:val="004C0591"/>
    <w:rsid w:val="004C146E"/>
    <w:rsid w:val="004C5E6E"/>
    <w:rsid w:val="004D082C"/>
    <w:rsid w:val="004D14B2"/>
    <w:rsid w:val="004D3139"/>
    <w:rsid w:val="004D4790"/>
    <w:rsid w:val="004D4BBA"/>
    <w:rsid w:val="004D5A0F"/>
    <w:rsid w:val="004E2A6B"/>
    <w:rsid w:val="004E2A6C"/>
    <w:rsid w:val="004E326B"/>
    <w:rsid w:val="004E3E73"/>
    <w:rsid w:val="004E3EC2"/>
    <w:rsid w:val="004E6567"/>
    <w:rsid w:val="004E6DD9"/>
    <w:rsid w:val="004F0CE7"/>
    <w:rsid w:val="004F5B17"/>
    <w:rsid w:val="004F6891"/>
    <w:rsid w:val="004F6F56"/>
    <w:rsid w:val="00501EA6"/>
    <w:rsid w:val="00504109"/>
    <w:rsid w:val="005057BD"/>
    <w:rsid w:val="00506763"/>
    <w:rsid w:val="005074A7"/>
    <w:rsid w:val="005100D3"/>
    <w:rsid w:val="00510279"/>
    <w:rsid w:val="00514BCD"/>
    <w:rsid w:val="00516914"/>
    <w:rsid w:val="00516D08"/>
    <w:rsid w:val="0051710F"/>
    <w:rsid w:val="00517659"/>
    <w:rsid w:val="00520BEF"/>
    <w:rsid w:val="005214E0"/>
    <w:rsid w:val="005254DA"/>
    <w:rsid w:val="00525D06"/>
    <w:rsid w:val="00526858"/>
    <w:rsid w:val="0053134A"/>
    <w:rsid w:val="005313D6"/>
    <w:rsid w:val="00533E23"/>
    <w:rsid w:val="00536A26"/>
    <w:rsid w:val="00540840"/>
    <w:rsid w:val="005516E1"/>
    <w:rsid w:val="00554469"/>
    <w:rsid w:val="0055616D"/>
    <w:rsid w:val="005574A3"/>
    <w:rsid w:val="005604C9"/>
    <w:rsid w:val="00560FCC"/>
    <w:rsid w:val="00563F16"/>
    <w:rsid w:val="005660C5"/>
    <w:rsid w:val="00567584"/>
    <w:rsid w:val="00570AB9"/>
    <w:rsid w:val="0057359C"/>
    <w:rsid w:val="00573AC6"/>
    <w:rsid w:val="00573F73"/>
    <w:rsid w:val="00574200"/>
    <w:rsid w:val="00575940"/>
    <w:rsid w:val="00575B84"/>
    <w:rsid w:val="00580598"/>
    <w:rsid w:val="005805B8"/>
    <w:rsid w:val="00580CB9"/>
    <w:rsid w:val="00580D1F"/>
    <w:rsid w:val="005821A4"/>
    <w:rsid w:val="00585698"/>
    <w:rsid w:val="005874C3"/>
    <w:rsid w:val="00590F45"/>
    <w:rsid w:val="00592611"/>
    <w:rsid w:val="005928A1"/>
    <w:rsid w:val="00594903"/>
    <w:rsid w:val="00596B76"/>
    <w:rsid w:val="005A2D58"/>
    <w:rsid w:val="005A4D64"/>
    <w:rsid w:val="005B107A"/>
    <w:rsid w:val="005B4CC6"/>
    <w:rsid w:val="005B4F6A"/>
    <w:rsid w:val="005B65E2"/>
    <w:rsid w:val="005B7196"/>
    <w:rsid w:val="005C14AF"/>
    <w:rsid w:val="005C5627"/>
    <w:rsid w:val="005C6B3C"/>
    <w:rsid w:val="005C77D1"/>
    <w:rsid w:val="005D16E1"/>
    <w:rsid w:val="005D2DC5"/>
    <w:rsid w:val="005D329D"/>
    <w:rsid w:val="005D3681"/>
    <w:rsid w:val="005D376F"/>
    <w:rsid w:val="005D5038"/>
    <w:rsid w:val="005D604B"/>
    <w:rsid w:val="005D605C"/>
    <w:rsid w:val="005D6323"/>
    <w:rsid w:val="005E01BC"/>
    <w:rsid w:val="005E1F06"/>
    <w:rsid w:val="005E33CF"/>
    <w:rsid w:val="005E3C18"/>
    <w:rsid w:val="005E4DC9"/>
    <w:rsid w:val="005E50E0"/>
    <w:rsid w:val="005E772C"/>
    <w:rsid w:val="005E7ACA"/>
    <w:rsid w:val="005F03FB"/>
    <w:rsid w:val="005F393F"/>
    <w:rsid w:val="005F63AE"/>
    <w:rsid w:val="005F785D"/>
    <w:rsid w:val="00600AE3"/>
    <w:rsid w:val="0060331C"/>
    <w:rsid w:val="00603EAE"/>
    <w:rsid w:val="006043DE"/>
    <w:rsid w:val="0060635B"/>
    <w:rsid w:val="006066C6"/>
    <w:rsid w:val="00606938"/>
    <w:rsid w:val="0060768D"/>
    <w:rsid w:val="00607E3B"/>
    <w:rsid w:val="006116CE"/>
    <w:rsid w:val="00611890"/>
    <w:rsid w:val="006134E7"/>
    <w:rsid w:val="006144C0"/>
    <w:rsid w:val="0062152A"/>
    <w:rsid w:val="00622B6E"/>
    <w:rsid w:val="00623A6C"/>
    <w:rsid w:val="0062518F"/>
    <w:rsid w:val="00632384"/>
    <w:rsid w:val="006327F9"/>
    <w:rsid w:val="00633E97"/>
    <w:rsid w:val="006341BF"/>
    <w:rsid w:val="0063471B"/>
    <w:rsid w:val="006349B5"/>
    <w:rsid w:val="006373A9"/>
    <w:rsid w:val="00640CDA"/>
    <w:rsid w:val="006417E0"/>
    <w:rsid w:val="00643D97"/>
    <w:rsid w:val="00644953"/>
    <w:rsid w:val="006455EC"/>
    <w:rsid w:val="006536AE"/>
    <w:rsid w:val="006540AD"/>
    <w:rsid w:val="00655798"/>
    <w:rsid w:val="0065717B"/>
    <w:rsid w:val="006617A0"/>
    <w:rsid w:val="00664CF0"/>
    <w:rsid w:val="00672D59"/>
    <w:rsid w:val="006731E7"/>
    <w:rsid w:val="00676D2C"/>
    <w:rsid w:val="0068621F"/>
    <w:rsid w:val="00687627"/>
    <w:rsid w:val="006921DD"/>
    <w:rsid w:val="006928BA"/>
    <w:rsid w:val="006936A2"/>
    <w:rsid w:val="00695ACF"/>
    <w:rsid w:val="006960B0"/>
    <w:rsid w:val="00696A93"/>
    <w:rsid w:val="00697C49"/>
    <w:rsid w:val="006A21D0"/>
    <w:rsid w:val="006A2898"/>
    <w:rsid w:val="006A3BAD"/>
    <w:rsid w:val="006A69F8"/>
    <w:rsid w:val="006B069D"/>
    <w:rsid w:val="006B1D90"/>
    <w:rsid w:val="006B305B"/>
    <w:rsid w:val="006B3128"/>
    <w:rsid w:val="006B7F59"/>
    <w:rsid w:val="006C0002"/>
    <w:rsid w:val="006C29A9"/>
    <w:rsid w:val="006C29E9"/>
    <w:rsid w:val="006C2C57"/>
    <w:rsid w:val="006C2CB8"/>
    <w:rsid w:val="006C4023"/>
    <w:rsid w:val="006C6FC2"/>
    <w:rsid w:val="006C76A4"/>
    <w:rsid w:val="006D0F23"/>
    <w:rsid w:val="006D346B"/>
    <w:rsid w:val="006D5068"/>
    <w:rsid w:val="006D66B0"/>
    <w:rsid w:val="006E13FA"/>
    <w:rsid w:val="006E2859"/>
    <w:rsid w:val="006E3188"/>
    <w:rsid w:val="006E360F"/>
    <w:rsid w:val="006E3F79"/>
    <w:rsid w:val="006E4608"/>
    <w:rsid w:val="006F1AAB"/>
    <w:rsid w:val="006F2002"/>
    <w:rsid w:val="006F514D"/>
    <w:rsid w:val="006F519F"/>
    <w:rsid w:val="006F7993"/>
    <w:rsid w:val="00702451"/>
    <w:rsid w:val="00704041"/>
    <w:rsid w:val="007050B3"/>
    <w:rsid w:val="00705FEA"/>
    <w:rsid w:val="007122F8"/>
    <w:rsid w:val="00721206"/>
    <w:rsid w:val="00723D17"/>
    <w:rsid w:val="00724111"/>
    <w:rsid w:val="00725A61"/>
    <w:rsid w:val="00725D08"/>
    <w:rsid w:val="00727D58"/>
    <w:rsid w:val="00730235"/>
    <w:rsid w:val="00731497"/>
    <w:rsid w:val="007316AC"/>
    <w:rsid w:val="00732253"/>
    <w:rsid w:val="00733B04"/>
    <w:rsid w:val="00734903"/>
    <w:rsid w:val="00734E2C"/>
    <w:rsid w:val="00736CB6"/>
    <w:rsid w:val="007446B1"/>
    <w:rsid w:val="00745A2D"/>
    <w:rsid w:val="00745F57"/>
    <w:rsid w:val="007518F5"/>
    <w:rsid w:val="00754FED"/>
    <w:rsid w:val="007576FB"/>
    <w:rsid w:val="00757EF7"/>
    <w:rsid w:val="00760A64"/>
    <w:rsid w:val="00762EA5"/>
    <w:rsid w:val="00763261"/>
    <w:rsid w:val="007709B1"/>
    <w:rsid w:val="00771B2C"/>
    <w:rsid w:val="00781380"/>
    <w:rsid w:val="00783986"/>
    <w:rsid w:val="007841E5"/>
    <w:rsid w:val="00784375"/>
    <w:rsid w:val="00793B79"/>
    <w:rsid w:val="00794412"/>
    <w:rsid w:val="00794F8A"/>
    <w:rsid w:val="00795171"/>
    <w:rsid w:val="007A25B9"/>
    <w:rsid w:val="007A2E06"/>
    <w:rsid w:val="007A386B"/>
    <w:rsid w:val="007B6362"/>
    <w:rsid w:val="007B6513"/>
    <w:rsid w:val="007B7DCC"/>
    <w:rsid w:val="007C10CE"/>
    <w:rsid w:val="007C13AC"/>
    <w:rsid w:val="007C19B2"/>
    <w:rsid w:val="007C1B4B"/>
    <w:rsid w:val="007C3255"/>
    <w:rsid w:val="007C3CA9"/>
    <w:rsid w:val="007C4565"/>
    <w:rsid w:val="007C62D3"/>
    <w:rsid w:val="007D158B"/>
    <w:rsid w:val="007D16E7"/>
    <w:rsid w:val="007D1C3D"/>
    <w:rsid w:val="007D2E7B"/>
    <w:rsid w:val="007D5EE6"/>
    <w:rsid w:val="007D746C"/>
    <w:rsid w:val="007D7CDD"/>
    <w:rsid w:val="007D7F7C"/>
    <w:rsid w:val="007E041D"/>
    <w:rsid w:val="007E2129"/>
    <w:rsid w:val="007E2718"/>
    <w:rsid w:val="007E3C57"/>
    <w:rsid w:val="007E3E2C"/>
    <w:rsid w:val="007E6BD2"/>
    <w:rsid w:val="007E6DDD"/>
    <w:rsid w:val="007F11F6"/>
    <w:rsid w:val="007F1238"/>
    <w:rsid w:val="007F18B7"/>
    <w:rsid w:val="007F1CD4"/>
    <w:rsid w:val="007F353C"/>
    <w:rsid w:val="007F37C6"/>
    <w:rsid w:val="007F4462"/>
    <w:rsid w:val="007F4527"/>
    <w:rsid w:val="007F540B"/>
    <w:rsid w:val="007F618A"/>
    <w:rsid w:val="00800A45"/>
    <w:rsid w:val="00800CC1"/>
    <w:rsid w:val="00803111"/>
    <w:rsid w:val="00804419"/>
    <w:rsid w:val="008055D3"/>
    <w:rsid w:val="0080591E"/>
    <w:rsid w:val="00805BC3"/>
    <w:rsid w:val="00807CAB"/>
    <w:rsid w:val="00810FB3"/>
    <w:rsid w:val="008117F6"/>
    <w:rsid w:val="008123BF"/>
    <w:rsid w:val="00812420"/>
    <w:rsid w:val="00812CE8"/>
    <w:rsid w:val="00813E79"/>
    <w:rsid w:val="0081674B"/>
    <w:rsid w:val="008227C1"/>
    <w:rsid w:val="008264C2"/>
    <w:rsid w:val="00827DCB"/>
    <w:rsid w:val="008303D9"/>
    <w:rsid w:val="0083062E"/>
    <w:rsid w:val="00831A85"/>
    <w:rsid w:val="00832941"/>
    <w:rsid w:val="00833F73"/>
    <w:rsid w:val="008350AC"/>
    <w:rsid w:val="0083536C"/>
    <w:rsid w:val="0083613E"/>
    <w:rsid w:val="00841367"/>
    <w:rsid w:val="008419EF"/>
    <w:rsid w:val="00842C3D"/>
    <w:rsid w:val="00844109"/>
    <w:rsid w:val="00845E74"/>
    <w:rsid w:val="00853AA4"/>
    <w:rsid w:val="00854689"/>
    <w:rsid w:val="0086247A"/>
    <w:rsid w:val="00863E76"/>
    <w:rsid w:val="00864F17"/>
    <w:rsid w:val="008674C8"/>
    <w:rsid w:val="00867709"/>
    <w:rsid w:val="00870E99"/>
    <w:rsid w:val="00870FD1"/>
    <w:rsid w:val="00872B9B"/>
    <w:rsid w:val="00875305"/>
    <w:rsid w:val="00880493"/>
    <w:rsid w:val="0088219D"/>
    <w:rsid w:val="00883E53"/>
    <w:rsid w:val="008858FC"/>
    <w:rsid w:val="008866C4"/>
    <w:rsid w:val="008911CF"/>
    <w:rsid w:val="00892BFB"/>
    <w:rsid w:val="008950B0"/>
    <w:rsid w:val="008979D5"/>
    <w:rsid w:val="008A0C10"/>
    <w:rsid w:val="008A121D"/>
    <w:rsid w:val="008B2A10"/>
    <w:rsid w:val="008B2E62"/>
    <w:rsid w:val="008B7984"/>
    <w:rsid w:val="008B7EF4"/>
    <w:rsid w:val="008C22D3"/>
    <w:rsid w:val="008C7FB1"/>
    <w:rsid w:val="008D0E8B"/>
    <w:rsid w:val="008D278A"/>
    <w:rsid w:val="008D4147"/>
    <w:rsid w:val="008E0C5D"/>
    <w:rsid w:val="008E2AC5"/>
    <w:rsid w:val="008E39AC"/>
    <w:rsid w:val="008E5543"/>
    <w:rsid w:val="008E61FF"/>
    <w:rsid w:val="008F2503"/>
    <w:rsid w:val="008F31D5"/>
    <w:rsid w:val="008F5698"/>
    <w:rsid w:val="00901CCC"/>
    <w:rsid w:val="0090396B"/>
    <w:rsid w:val="00904BBF"/>
    <w:rsid w:val="009061F8"/>
    <w:rsid w:val="00907205"/>
    <w:rsid w:val="00911ED1"/>
    <w:rsid w:val="009125CB"/>
    <w:rsid w:val="0092084F"/>
    <w:rsid w:val="00922D34"/>
    <w:rsid w:val="009231DC"/>
    <w:rsid w:val="009232AA"/>
    <w:rsid w:val="00923A90"/>
    <w:rsid w:val="00923B5C"/>
    <w:rsid w:val="009272AA"/>
    <w:rsid w:val="00931008"/>
    <w:rsid w:val="009314BF"/>
    <w:rsid w:val="00934319"/>
    <w:rsid w:val="00936BB7"/>
    <w:rsid w:val="009371DC"/>
    <w:rsid w:val="00937D62"/>
    <w:rsid w:val="00941865"/>
    <w:rsid w:val="0094295A"/>
    <w:rsid w:val="00942A80"/>
    <w:rsid w:val="009449CE"/>
    <w:rsid w:val="00944AC2"/>
    <w:rsid w:val="00945F2C"/>
    <w:rsid w:val="00947823"/>
    <w:rsid w:val="00947955"/>
    <w:rsid w:val="0095171A"/>
    <w:rsid w:val="009535EA"/>
    <w:rsid w:val="00954232"/>
    <w:rsid w:val="00955411"/>
    <w:rsid w:val="00955604"/>
    <w:rsid w:val="009566DF"/>
    <w:rsid w:val="00956A0C"/>
    <w:rsid w:val="00956F0C"/>
    <w:rsid w:val="009709B9"/>
    <w:rsid w:val="0098420A"/>
    <w:rsid w:val="0098532F"/>
    <w:rsid w:val="009864D4"/>
    <w:rsid w:val="009910E2"/>
    <w:rsid w:val="00991804"/>
    <w:rsid w:val="00992458"/>
    <w:rsid w:val="00992779"/>
    <w:rsid w:val="009942BE"/>
    <w:rsid w:val="009958C3"/>
    <w:rsid w:val="009960FB"/>
    <w:rsid w:val="00996902"/>
    <w:rsid w:val="0099798B"/>
    <w:rsid w:val="009A0E9A"/>
    <w:rsid w:val="009A1642"/>
    <w:rsid w:val="009A2A37"/>
    <w:rsid w:val="009A32AE"/>
    <w:rsid w:val="009A6212"/>
    <w:rsid w:val="009A71C8"/>
    <w:rsid w:val="009B0213"/>
    <w:rsid w:val="009B26A6"/>
    <w:rsid w:val="009B27FA"/>
    <w:rsid w:val="009B4765"/>
    <w:rsid w:val="009C048C"/>
    <w:rsid w:val="009C4EF8"/>
    <w:rsid w:val="009D06C7"/>
    <w:rsid w:val="009D085A"/>
    <w:rsid w:val="009D4C6A"/>
    <w:rsid w:val="009D65A0"/>
    <w:rsid w:val="009D6C03"/>
    <w:rsid w:val="009D6E88"/>
    <w:rsid w:val="009E0D5A"/>
    <w:rsid w:val="009E1529"/>
    <w:rsid w:val="009E31F9"/>
    <w:rsid w:val="009E51A5"/>
    <w:rsid w:val="009E5D16"/>
    <w:rsid w:val="009E61E6"/>
    <w:rsid w:val="009E7CFC"/>
    <w:rsid w:val="009E7E4A"/>
    <w:rsid w:val="009F084E"/>
    <w:rsid w:val="009F0884"/>
    <w:rsid w:val="009F0E95"/>
    <w:rsid w:val="009F38AA"/>
    <w:rsid w:val="009F4C0F"/>
    <w:rsid w:val="00A01E2C"/>
    <w:rsid w:val="00A02103"/>
    <w:rsid w:val="00A02320"/>
    <w:rsid w:val="00A06B5E"/>
    <w:rsid w:val="00A10EFE"/>
    <w:rsid w:val="00A133E6"/>
    <w:rsid w:val="00A13FE1"/>
    <w:rsid w:val="00A14BE5"/>
    <w:rsid w:val="00A16224"/>
    <w:rsid w:val="00A164ED"/>
    <w:rsid w:val="00A179D1"/>
    <w:rsid w:val="00A17E55"/>
    <w:rsid w:val="00A20372"/>
    <w:rsid w:val="00A24C21"/>
    <w:rsid w:val="00A26C99"/>
    <w:rsid w:val="00A27B43"/>
    <w:rsid w:val="00A30223"/>
    <w:rsid w:val="00A32F18"/>
    <w:rsid w:val="00A33B4F"/>
    <w:rsid w:val="00A33B50"/>
    <w:rsid w:val="00A3465D"/>
    <w:rsid w:val="00A36B4B"/>
    <w:rsid w:val="00A36D66"/>
    <w:rsid w:val="00A373C0"/>
    <w:rsid w:val="00A374C8"/>
    <w:rsid w:val="00A379CD"/>
    <w:rsid w:val="00A40144"/>
    <w:rsid w:val="00A40331"/>
    <w:rsid w:val="00A4151D"/>
    <w:rsid w:val="00A447A7"/>
    <w:rsid w:val="00A4551C"/>
    <w:rsid w:val="00A46861"/>
    <w:rsid w:val="00A51FCB"/>
    <w:rsid w:val="00A52C78"/>
    <w:rsid w:val="00A53D4D"/>
    <w:rsid w:val="00A53DC1"/>
    <w:rsid w:val="00A5786E"/>
    <w:rsid w:val="00A57AB6"/>
    <w:rsid w:val="00A57F8D"/>
    <w:rsid w:val="00A60983"/>
    <w:rsid w:val="00A61322"/>
    <w:rsid w:val="00A61ABB"/>
    <w:rsid w:val="00A62B41"/>
    <w:rsid w:val="00A630D1"/>
    <w:rsid w:val="00A63C7C"/>
    <w:rsid w:val="00A641D7"/>
    <w:rsid w:val="00A669C6"/>
    <w:rsid w:val="00A67435"/>
    <w:rsid w:val="00A67F4C"/>
    <w:rsid w:val="00A7027B"/>
    <w:rsid w:val="00A702E1"/>
    <w:rsid w:val="00A72E75"/>
    <w:rsid w:val="00A73182"/>
    <w:rsid w:val="00A73717"/>
    <w:rsid w:val="00A737A6"/>
    <w:rsid w:val="00A749A1"/>
    <w:rsid w:val="00A753DB"/>
    <w:rsid w:val="00A7544B"/>
    <w:rsid w:val="00A763F0"/>
    <w:rsid w:val="00A77523"/>
    <w:rsid w:val="00A77D74"/>
    <w:rsid w:val="00A8260E"/>
    <w:rsid w:val="00A8342A"/>
    <w:rsid w:val="00A83D86"/>
    <w:rsid w:val="00A91665"/>
    <w:rsid w:val="00A9280A"/>
    <w:rsid w:val="00A932B0"/>
    <w:rsid w:val="00A94B81"/>
    <w:rsid w:val="00A9518C"/>
    <w:rsid w:val="00A95548"/>
    <w:rsid w:val="00A96129"/>
    <w:rsid w:val="00AA0204"/>
    <w:rsid w:val="00AA3DEE"/>
    <w:rsid w:val="00AA541B"/>
    <w:rsid w:val="00AA563C"/>
    <w:rsid w:val="00AA720F"/>
    <w:rsid w:val="00AB0AD0"/>
    <w:rsid w:val="00AB27B6"/>
    <w:rsid w:val="00AB3457"/>
    <w:rsid w:val="00AC06D4"/>
    <w:rsid w:val="00AC240C"/>
    <w:rsid w:val="00AC282C"/>
    <w:rsid w:val="00AC5BEC"/>
    <w:rsid w:val="00AC64BA"/>
    <w:rsid w:val="00AC7983"/>
    <w:rsid w:val="00AC7FCB"/>
    <w:rsid w:val="00AD1212"/>
    <w:rsid w:val="00AD25AB"/>
    <w:rsid w:val="00AD2C9C"/>
    <w:rsid w:val="00AD4E3F"/>
    <w:rsid w:val="00AD504A"/>
    <w:rsid w:val="00AD62B9"/>
    <w:rsid w:val="00AD6F7D"/>
    <w:rsid w:val="00AE09CA"/>
    <w:rsid w:val="00AE4FCE"/>
    <w:rsid w:val="00AF31A2"/>
    <w:rsid w:val="00AF427C"/>
    <w:rsid w:val="00AF43BF"/>
    <w:rsid w:val="00B004CF"/>
    <w:rsid w:val="00B04B46"/>
    <w:rsid w:val="00B066A3"/>
    <w:rsid w:val="00B067CF"/>
    <w:rsid w:val="00B07DAB"/>
    <w:rsid w:val="00B14BA1"/>
    <w:rsid w:val="00B155F3"/>
    <w:rsid w:val="00B15C72"/>
    <w:rsid w:val="00B17043"/>
    <w:rsid w:val="00B17283"/>
    <w:rsid w:val="00B177D5"/>
    <w:rsid w:val="00B20C84"/>
    <w:rsid w:val="00B23A96"/>
    <w:rsid w:val="00B25AAD"/>
    <w:rsid w:val="00B2749B"/>
    <w:rsid w:val="00B27E97"/>
    <w:rsid w:val="00B303D6"/>
    <w:rsid w:val="00B30EF2"/>
    <w:rsid w:val="00B330BE"/>
    <w:rsid w:val="00B36326"/>
    <w:rsid w:val="00B373D1"/>
    <w:rsid w:val="00B423C6"/>
    <w:rsid w:val="00B4546F"/>
    <w:rsid w:val="00B45E49"/>
    <w:rsid w:val="00B45E57"/>
    <w:rsid w:val="00B46AD2"/>
    <w:rsid w:val="00B47503"/>
    <w:rsid w:val="00B50438"/>
    <w:rsid w:val="00B504B0"/>
    <w:rsid w:val="00B5601B"/>
    <w:rsid w:val="00B5749E"/>
    <w:rsid w:val="00B57E30"/>
    <w:rsid w:val="00B61C2F"/>
    <w:rsid w:val="00B669D4"/>
    <w:rsid w:val="00B66C63"/>
    <w:rsid w:val="00B700E6"/>
    <w:rsid w:val="00B70A5F"/>
    <w:rsid w:val="00B720B0"/>
    <w:rsid w:val="00B750D8"/>
    <w:rsid w:val="00B7689E"/>
    <w:rsid w:val="00B77115"/>
    <w:rsid w:val="00B77279"/>
    <w:rsid w:val="00B81061"/>
    <w:rsid w:val="00B82DFD"/>
    <w:rsid w:val="00B83FF7"/>
    <w:rsid w:val="00B8748D"/>
    <w:rsid w:val="00B90B45"/>
    <w:rsid w:val="00B92366"/>
    <w:rsid w:val="00B92F20"/>
    <w:rsid w:val="00B94B3C"/>
    <w:rsid w:val="00B94E9C"/>
    <w:rsid w:val="00B9517F"/>
    <w:rsid w:val="00B954FC"/>
    <w:rsid w:val="00B959B0"/>
    <w:rsid w:val="00BA29E2"/>
    <w:rsid w:val="00BA418C"/>
    <w:rsid w:val="00BA4622"/>
    <w:rsid w:val="00BA49BF"/>
    <w:rsid w:val="00BA5066"/>
    <w:rsid w:val="00BA5F11"/>
    <w:rsid w:val="00BA6768"/>
    <w:rsid w:val="00BB09B4"/>
    <w:rsid w:val="00BB1A74"/>
    <w:rsid w:val="00BB30C9"/>
    <w:rsid w:val="00BB3956"/>
    <w:rsid w:val="00BB3BF6"/>
    <w:rsid w:val="00BB59A8"/>
    <w:rsid w:val="00BB7613"/>
    <w:rsid w:val="00BB7C35"/>
    <w:rsid w:val="00BC0E62"/>
    <w:rsid w:val="00BC0E8F"/>
    <w:rsid w:val="00BC189D"/>
    <w:rsid w:val="00BC6BD0"/>
    <w:rsid w:val="00BC73CB"/>
    <w:rsid w:val="00BD1C78"/>
    <w:rsid w:val="00BD269C"/>
    <w:rsid w:val="00BD2930"/>
    <w:rsid w:val="00BD298D"/>
    <w:rsid w:val="00BD36E2"/>
    <w:rsid w:val="00BD6111"/>
    <w:rsid w:val="00BD7D8F"/>
    <w:rsid w:val="00BE024A"/>
    <w:rsid w:val="00BE0682"/>
    <w:rsid w:val="00BE1308"/>
    <w:rsid w:val="00BE25EC"/>
    <w:rsid w:val="00BE2BA9"/>
    <w:rsid w:val="00BE3381"/>
    <w:rsid w:val="00BE3F09"/>
    <w:rsid w:val="00BE4796"/>
    <w:rsid w:val="00BE6BA2"/>
    <w:rsid w:val="00BF0D88"/>
    <w:rsid w:val="00BF0F3E"/>
    <w:rsid w:val="00BF3454"/>
    <w:rsid w:val="00BF4A34"/>
    <w:rsid w:val="00C006D4"/>
    <w:rsid w:val="00C03960"/>
    <w:rsid w:val="00C05573"/>
    <w:rsid w:val="00C076DD"/>
    <w:rsid w:val="00C076F7"/>
    <w:rsid w:val="00C17AFF"/>
    <w:rsid w:val="00C200A3"/>
    <w:rsid w:val="00C23B5A"/>
    <w:rsid w:val="00C24801"/>
    <w:rsid w:val="00C26A16"/>
    <w:rsid w:val="00C27DAD"/>
    <w:rsid w:val="00C30300"/>
    <w:rsid w:val="00C30CB0"/>
    <w:rsid w:val="00C31D39"/>
    <w:rsid w:val="00C31F60"/>
    <w:rsid w:val="00C330F9"/>
    <w:rsid w:val="00C342F5"/>
    <w:rsid w:val="00C356D3"/>
    <w:rsid w:val="00C3642E"/>
    <w:rsid w:val="00C36940"/>
    <w:rsid w:val="00C37C30"/>
    <w:rsid w:val="00C42C0B"/>
    <w:rsid w:val="00C461B2"/>
    <w:rsid w:val="00C472F7"/>
    <w:rsid w:val="00C47A67"/>
    <w:rsid w:val="00C50045"/>
    <w:rsid w:val="00C5275E"/>
    <w:rsid w:val="00C55224"/>
    <w:rsid w:val="00C60D70"/>
    <w:rsid w:val="00C60FF4"/>
    <w:rsid w:val="00C61673"/>
    <w:rsid w:val="00C61FD6"/>
    <w:rsid w:val="00C63498"/>
    <w:rsid w:val="00C657D3"/>
    <w:rsid w:val="00C66DAC"/>
    <w:rsid w:val="00C67FE2"/>
    <w:rsid w:val="00C71624"/>
    <w:rsid w:val="00C766F1"/>
    <w:rsid w:val="00C82C6D"/>
    <w:rsid w:val="00C84F55"/>
    <w:rsid w:val="00C850A2"/>
    <w:rsid w:val="00C85815"/>
    <w:rsid w:val="00C85D9E"/>
    <w:rsid w:val="00C87C83"/>
    <w:rsid w:val="00C9093D"/>
    <w:rsid w:val="00C92794"/>
    <w:rsid w:val="00C92F6B"/>
    <w:rsid w:val="00C93449"/>
    <w:rsid w:val="00C9353D"/>
    <w:rsid w:val="00C96420"/>
    <w:rsid w:val="00CA156B"/>
    <w:rsid w:val="00CA2C77"/>
    <w:rsid w:val="00CA35E0"/>
    <w:rsid w:val="00CA4123"/>
    <w:rsid w:val="00CA587E"/>
    <w:rsid w:val="00CA6A9E"/>
    <w:rsid w:val="00CA783D"/>
    <w:rsid w:val="00CB28EA"/>
    <w:rsid w:val="00CB42DF"/>
    <w:rsid w:val="00CB4D43"/>
    <w:rsid w:val="00CB5341"/>
    <w:rsid w:val="00CB5EE8"/>
    <w:rsid w:val="00CB73DB"/>
    <w:rsid w:val="00CC4D76"/>
    <w:rsid w:val="00CC6DAE"/>
    <w:rsid w:val="00CC70E7"/>
    <w:rsid w:val="00CD2667"/>
    <w:rsid w:val="00CD3098"/>
    <w:rsid w:val="00CD3CD4"/>
    <w:rsid w:val="00CD669B"/>
    <w:rsid w:val="00CE0064"/>
    <w:rsid w:val="00CE0AAF"/>
    <w:rsid w:val="00CE334D"/>
    <w:rsid w:val="00CE38C4"/>
    <w:rsid w:val="00CE608D"/>
    <w:rsid w:val="00CE719D"/>
    <w:rsid w:val="00CE7D3F"/>
    <w:rsid w:val="00CF0914"/>
    <w:rsid w:val="00CF4E45"/>
    <w:rsid w:val="00CF5434"/>
    <w:rsid w:val="00CF5D36"/>
    <w:rsid w:val="00D010EB"/>
    <w:rsid w:val="00D037DF"/>
    <w:rsid w:val="00D07062"/>
    <w:rsid w:val="00D078C2"/>
    <w:rsid w:val="00D133C5"/>
    <w:rsid w:val="00D148C5"/>
    <w:rsid w:val="00D153DE"/>
    <w:rsid w:val="00D20188"/>
    <w:rsid w:val="00D20FA0"/>
    <w:rsid w:val="00D22044"/>
    <w:rsid w:val="00D26278"/>
    <w:rsid w:val="00D26964"/>
    <w:rsid w:val="00D34AB4"/>
    <w:rsid w:val="00D34C73"/>
    <w:rsid w:val="00D34CFC"/>
    <w:rsid w:val="00D36F2A"/>
    <w:rsid w:val="00D41D50"/>
    <w:rsid w:val="00D423C1"/>
    <w:rsid w:val="00D42DED"/>
    <w:rsid w:val="00D447A5"/>
    <w:rsid w:val="00D455AA"/>
    <w:rsid w:val="00D455BE"/>
    <w:rsid w:val="00D5041D"/>
    <w:rsid w:val="00D54486"/>
    <w:rsid w:val="00D57663"/>
    <w:rsid w:val="00D61B09"/>
    <w:rsid w:val="00D654F1"/>
    <w:rsid w:val="00D67098"/>
    <w:rsid w:val="00D725B4"/>
    <w:rsid w:val="00D732CF"/>
    <w:rsid w:val="00D75C7D"/>
    <w:rsid w:val="00D76FB6"/>
    <w:rsid w:val="00D776D6"/>
    <w:rsid w:val="00D779A1"/>
    <w:rsid w:val="00D77E77"/>
    <w:rsid w:val="00D82506"/>
    <w:rsid w:val="00D84C66"/>
    <w:rsid w:val="00D864FC"/>
    <w:rsid w:val="00D86787"/>
    <w:rsid w:val="00D924F8"/>
    <w:rsid w:val="00D970DD"/>
    <w:rsid w:val="00D977F0"/>
    <w:rsid w:val="00DA16F2"/>
    <w:rsid w:val="00DA6983"/>
    <w:rsid w:val="00DA7269"/>
    <w:rsid w:val="00DB09DB"/>
    <w:rsid w:val="00DB405F"/>
    <w:rsid w:val="00DB5606"/>
    <w:rsid w:val="00DC3748"/>
    <w:rsid w:val="00DC48A4"/>
    <w:rsid w:val="00DC7158"/>
    <w:rsid w:val="00DD1534"/>
    <w:rsid w:val="00DE1318"/>
    <w:rsid w:val="00DE165F"/>
    <w:rsid w:val="00DE4921"/>
    <w:rsid w:val="00DE4A7E"/>
    <w:rsid w:val="00DE74F5"/>
    <w:rsid w:val="00DF038C"/>
    <w:rsid w:val="00DF1207"/>
    <w:rsid w:val="00DF1704"/>
    <w:rsid w:val="00DF18E9"/>
    <w:rsid w:val="00DF2CBB"/>
    <w:rsid w:val="00DF32B6"/>
    <w:rsid w:val="00E009A3"/>
    <w:rsid w:val="00E017EF"/>
    <w:rsid w:val="00E01A70"/>
    <w:rsid w:val="00E01F2C"/>
    <w:rsid w:val="00E04FA8"/>
    <w:rsid w:val="00E06724"/>
    <w:rsid w:val="00E06D2B"/>
    <w:rsid w:val="00E06E5D"/>
    <w:rsid w:val="00E07F0E"/>
    <w:rsid w:val="00E11202"/>
    <w:rsid w:val="00E12554"/>
    <w:rsid w:val="00E13856"/>
    <w:rsid w:val="00E13AB1"/>
    <w:rsid w:val="00E13DED"/>
    <w:rsid w:val="00E16663"/>
    <w:rsid w:val="00E2124E"/>
    <w:rsid w:val="00E22BC4"/>
    <w:rsid w:val="00E235B8"/>
    <w:rsid w:val="00E246F3"/>
    <w:rsid w:val="00E25AC4"/>
    <w:rsid w:val="00E32948"/>
    <w:rsid w:val="00E33DB3"/>
    <w:rsid w:val="00E35BC9"/>
    <w:rsid w:val="00E36DFB"/>
    <w:rsid w:val="00E37F81"/>
    <w:rsid w:val="00E4105A"/>
    <w:rsid w:val="00E415D1"/>
    <w:rsid w:val="00E4324F"/>
    <w:rsid w:val="00E4393F"/>
    <w:rsid w:val="00E46E30"/>
    <w:rsid w:val="00E5307A"/>
    <w:rsid w:val="00E55FF0"/>
    <w:rsid w:val="00E60699"/>
    <w:rsid w:val="00E61A4B"/>
    <w:rsid w:val="00E656A1"/>
    <w:rsid w:val="00E66994"/>
    <w:rsid w:val="00E66C7F"/>
    <w:rsid w:val="00E67C37"/>
    <w:rsid w:val="00E70F7B"/>
    <w:rsid w:val="00E715C9"/>
    <w:rsid w:val="00E721D7"/>
    <w:rsid w:val="00E72571"/>
    <w:rsid w:val="00E729A2"/>
    <w:rsid w:val="00E72BF9"/>
    <w:rsid w:val="00E72DBE"/>
    <w:rsid w:val="00E7348C"/>
    <w:rsid w:val="00E77182"/>
    <w:rsid w:val="00E802AF"/>
    <w:rsid w:val="00E80B7F"/>
    <w:rsid w:val="00E815CB"/>
    <w:rsid w:val="00E85E5C"/>
    <w:rsid w:val="00E86093"/>
    <w:rsid w:val="00E86326"/>
    <w:rsid w:val="00E8699C"/>
    <w:rsid w:val="00E86F6C"/>
    <w:rsid w:val="00E902B9"/>
    <w:rsid w:val="00E90935"/>
    <w:rsid w:val="00E9484B"/>
    <w:rsid w:val="00E9608B"/>
    <w:rsid w:val="00EA0FD8"/>
    <w:rsid w:val="00EA2E25"/>
    <w:rsid w:val="00EA3039"/>
    <w:rsid w:val="00EA34C2"/>
    <w:rsid w:val="00EA44E8"/>
    <w:rsid w:val="00EA57F4"/>
    <w:rsid w:val="00EA74EE"/>
    <w:rsid w:val="00EA76F5"/>
    <w:rsid w:val="00EB0C8B"/>
    <w:rsid w:val="00EB0C92"/>
    <w:rsid w:val="00EB17E7"/>
    <w:rsid w:val="00EB1D68"/>
    <w:rsid w:val="00EB28C1"/>
    <w:rsid w:val="00EB2947"/>
    <w:rsid w:val="00EB5E55"/>
    <w:rsid w:val="00EB7A96"/>
    <w:rsid w:val="00EC1E27"/>
    <w:rsid w:val="00EC2268"/>
    <w:rsid w:val="00EC29F6"/>
    <w:rsid w:val="00EC417D"/>
    <w:rsid w:val="00EC452E"/>
    <w:rsid w:val="00EC62A1"/>
    <w:rsid w:val="00ED02CA"/>
    <w:rsid w:val="00ED43EC"/>
    <w:rsid w:val="00ED44D9"/>
    <w:rsid w:val="00ED6FB0"/>
    <w:rsid w:val="00ED795E"/>
    <w:rsid w:val="00EE06CA"/>
    <w:rsid w:val="00EE29C0"/>
    <w:rsid w:val="00EE3113"/>
    <w:rsid w:val="00EE3CA5"/>
    <w:rsid w:val="00EE57D3"/>
    <w:rsid w:val="00EE7BAE"/>
    <w:rsid w:val="00EF1355"/>
    <w:rsid w:val="00EF219D"/>
    <w:rsid w:val="00EF327E"/>
    <w:rsid w:val="00EF4F97"/>
    <w:rsid w:val="00EF51E5"/>
    <w:rsid w:val="00EF633F"/>
    <w:rsid w:val="00EF7FF0"/>
    <w:rsid w:val="00F0700C"/>
    <w:rsid w:val="00F10534"/>
    <w:rsid w:val="00F168E8"/>
    <w:rsid w:val="00F17866"/>
    <w:rsid w:val="00F2256F"/>
    <w:rsid w:val="00F24DF5"/>
    <w:rsid w:val="00F250C3"/>
    <w:rsid w:val="00F35666"/>
    <w:rsid w:val="00F42B26"/>
    <w:rsid w:val="00F43277"/>
    <w:rsid w:val="00F434A6"/>
    <w:rsid w:val="00F45FDC"/>
    <w:rsid w:val="00F470D7"/>
    <w:rsid w:val="00F474CA"/>
    <w:rsid w:val="00F50016"/>
    <w:rsid w:val="00F503F4"/>
    <w:rsid w:val="00F50B90"/>
    <w:rsid w:val="00F52763"/>
    <w:rsid w:val="00F557BE"/>
    <w:rsid w:val="00F55F8F"/>
    <w:rsid w:val="00F563A2"/>
    <w:rsid w:val="00F60752"/>
    <w:rsid w:val="00F62FD7"/>
    <w:rsid w:val="00F657A2"/>
    <w:rsid w:val="00F704C6"/>
    <w:rsid w:val="00F7093D"/>
    <w:rsid w:val="00F73458"/>
    <w:rsid w:val="00F74553"/>
    <w:rsid w:val="00F7540E"/>
    <w:rsid w:val="00F77D44"/>
    <w:rsid w:val="00F8081E"/>
    <w:rsid w:val="00F83BEF"/>
    <w:rsid w:val="00F84743"/>
    <w:rsid w:val="00F84CF2"/>
    <w:rsid w:val="00F85083"/>
    <w:rsid w:val="00F86178"/>
    <w:rsid w:val="00F87746"/>
    <w:rsid w:val="00F87BD1"/>
    <w:rsid w:val="00F92672"/>
    <w:rsid w:val="00F92AA0"/>
    <w:rsid w:val="00F934B3"/>
    <w:rsid w:val="00F936B5"/>
    <w:rsid w:val="00F94819"/>
    <w:rsid w:val="00F955EB"/>
    <w:rsid w:val="00F957D7"/>
    <w:rsid w:val="00F96EA5"/>
    <w:rsid w:val="00F9758A"/>
    <w:rsid w:val="00FA342C"/>
    <w:rsid w:val="00FA3E4C"/>
    <w:rsid w:val="00FA50E2"/>
    <w:rsid w:val="00FA663E"/>
    <w:rsid w:val="00FB2565"/>
    <w:rsid w:val="00FB2EE6"/>
    <w:rsid w:val="00FB301D"/>
    <w:rsid w:val="00FB7356"/>
    <w:rsid w:val="00FC3BD6"/>
    <w:rsid w:val="00FC557D"/>
    <w:rsid w:val="00FC652B"/>
    <w:rsid w:val="00FC669C"/>
    <w:rsid w:val="00FC66A6"/>
    <w:rsid w:val="00FC6C34"/>
    <w:rsid w:val="00FD0B3D"/>
    <w:rsid w:val="00FD2C73"/>
    <w:rsid w:val="00FD3984"/>
    <w:rsid w:val="00FD5DE8"/>
    <w:rsid w:val="00FD6DD6"/>
    <w:rsid w:val="00FD7188"/>
    <w:rsid w:val="00FE1121"/>
    <w:rsid w:val="00FE2927"/>
    <w:rsid w:val="00FE434F"/>
    <w:rsid w:val="00FE4679"/>
    <w:rsid w:val="00FE5952"/>
    <w:rsid w:val="00FE6910"/>
    <w:rsid w:val="00FF12AA"/>
    <w:rsid w:val="00FF18DA"/>
    <w:rsid w:val="00FF29D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24484"/>
    <w:pPr>
      <w:widowControl w:val="0"/>
      <w:snapToGrid w:val="0"/>
    </w:pPr>
    <w:rPr>
      <w:rFonts w:ascii="Garamond" w:hAnsi="Garamond"/>
      <w:sz w:val="24"/>
      <w:szCs w:val="20"/>
    </w:rPr>
  </w:style>
  <w:style w:type="paragraph" w:styleId="Titolo1">
    <w:name w:val="heading 1"/>
    <w:basedOn w:val="Normale"/>
    <w:next w:val="Normale"/>
    <w:link w:val="Titolo1Carattere"/>
    <w:uiPriority w:val="99"/>
    <w:qFormat/>
    <w:rsid w:val="002765A8"/>
    <w:pPr>
      <w:keepNext/>
      <w:spacing w:before="240" w:after="60"/>
      <w:outlineLvl w:val="0"/>
    </w:pPr>
    <w:rPr>
      <w:rFonts w:ascii="Cambria" w:hAnsi="Cambria"/>
      <w:b/>
      <w:bCs/>
      <w:kern w:val="32"/>
      <w:sz w:val="32"/>
      <w:szCs w:val="32"/>
    </w:rPr>
  </w:style>
  <w:style w:type="paragraph" w:styleId="Titolo2">
    <w:name w:val="heading 2"/>
    <w:basedOn w:val="Normale"/>
    <w:next w:val="Normale"/>
    <w:link w:val="Titolo2Carattere"/>
    <w:uiPriority w:val="99"/>
    <w:qFormat/>
    <w:rsid w:val="002765A8"/>
    <w:pPr>
      <w:keepNext/>
      <w:spacing w:before="240" w:after="60"/>
      <w:outlineLvl w:val="1"/>
    </w:pPr>
    <w:rPr>
      <w:rFonts w:ascii="Arial" w:hAnsi="Arial" w:cs="Arial"/>
      <w:b/>
      <w:bCs/>
      <w:i/>
      <w:iCs/>
      <w:sz w:val="28"/>
      <w:szCs w:val="28"/>
    </w:rPr>
  </w:style>
  <w:style w:type="paragraph" w:styleId="Titolo3">
    <w:name w:val="heading 3"/>
    <w:basedOn w:val="Normale"/>
    <w:next w:val="Normale"/>
    <w:link w:val="Titolo3Carattere"/>
    <w:uiPriority w:val="99"/>
    <w:qFormat/>
    <w:rsid w:val="00C461B2"/>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9"/>
    <w:qFormat/>
    <w:rsid w:val="00C461B2"/>
    <w:pPr>
      <w:keepNext/>
      <w:keepLines/>
      <w:spacing w:before="200"/>
      <w:outlineLvl w:val="3"/>
    </w:pPr>
    <w:rPr>
      <w:rFonts w:ascii="Cambria" w:hAnsi="Cambria"/>
      <w:b/>
      <w:bCs/>
      <w:i/>
      <w:iCs/>
      <w:color w:val="4F81BD"/>
    </w:rPr>
  </w:style>
  <w:style w:type="paragraph" w:styleId="Titolo5">
    <w:name w:val="heading 5"/>
    <w:basedOn w:val="Normale"/>
    <w:next w:val="Normale"/>
    <w:link w:val="Titolo5Carattere"/>
    <w:uiPriority w:val="99"/>
    <w:qFormat/>
    <w:rsid w:val="00C461B2"/>
    <w:pPr>
      <w:keepNext/>
      <w:keepLines/>
      <w:widowControl/>
      <w:snapToGrid/>
      <w:spacing w:before="200" w:line="276" w:lineRule="auto"/>
      <w:outlineLvl w:val="4"/>
    </w:pPr>
    <w:rPr>
      <w:rFonts w:ascii="Cambria" w:hAnsi="Cambria"/>
      <w:color w:val="243F60"/>
      <w:sz w:val="22"/>
      <w:szCs w:val="22"/>
    </w:rPr>
  </w:style>
  <w:style w:type="paragraph" w:styleId="Titolo6">
    <w:name w:val="heading 6"/>
    <w:basedOn w:val="Normale"/>
    <w:next w:val="Normale"/>
    <w:link w:val="Titolo6Carattere"/>
    <w:uiPriority w:val="99"/>
    <w:qFormat/>
    <w:rsid w:val="00C461B2"/>
    <w:pPr>
      <w:keepNext/>
      <w:keepLines/>
      <w:widowControl/>
      <w:snapToGrid/>
      <w:spacing w:before="200" w:line="276" w:lineRule="auto"/>
      <w:outlineLvl w:val="5"/>
    </w:pPr>
    <w:rPr>
      <w:rFonts w:ascii="Cambria" w:hAnsi="Cambria"/>
      <w:i/>
      <w:iCs/>
      <w:color w:val="243F60"/>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765A8"/>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locked/>
    <w:rsid w:val="002765A8"/>
    <w:rPr>
      <w:rFonts w:ascii="Arial" w:hAnsi="Arial" w:cs="Arial"/>
      <w:b/>
      <w:bCs/>
      <w:i/>
      <w:iCs/>
      <w:sz w:val="28"/>
      <w:szCs w:val="28"/>
    </w:rPr>
  </w:style>
  <w:style w:type="character" w:customStyle="1" w:styleId="Titolo3Carattere">
    <w:name w:val="Titolo 3 Carattere"/>
    <w:basedOn w:val="Carpredefinitoparagrafo"/>
    <w:link w:val="Titolo3"/>
    <w:uiPriority w:val="99"/>
    <w:locked/>
    <w:rsid w:val="00C461B2"/>
    <w:rPr>
      <w:rFonts w:ascii="Cambria" w:hAnsi="Cambria" w:cs="Times New Roman"/>
      <w:b/>
      <w:bCs/>
      <w:color w:val="4F81BD"/>
      <w:sz w:val="24"/>
    </w:rPr>
  </w:style>
  <w:style w:type="character" w:customStyle="1" w:styleId="Titolo4Carattere">
    <w:name w:val="Titolo 4 Carattere"/>
    <w:basedOn w:val="Carpredefinitoparagrafo"/>
    <w:link w:val="Titolo4"/>
    <w:uiPriority w:val="99"/>
    <w:semiHidden/>
    <w:locked/>
    <w:rsid w:val="00C461B2"/>
    <w:rPr>
      <w:rFonts w:ascii="Cambria" w:hAnsi="Cambria" w:cs="Times New Roman"/>
      <w:b/>
      <w:bCs/>
      <w:i/>
      <w:iCs/>
      <w:color w:val="4F81BD"/>
      <w:sz w:val="24"/>
    </w:rPr>
  </w:style>
  <w:style w:type="character" w:customStyle="1" w:styleId="Titolo5Carattere">
    <w:name w:val="Titolo 5 Carattere"/>
    <w:basedOn w:val="Carpredefinitoparagrafo"/>
    <w:link w:val="Titolo5"/>
    <w:uiPriority w:val="99"/>
    <w:semiHidden/>
    <w:locked/>
    <w:rsid w:val="00C461B2"/>
    <w:rPr>
      <w:rFonts w:ascii="Cambria" w:hAnsi="Cambria" w:cs="Times New Roman"/>
      <w:color w:val="243F60"/>
      <w:sz w:val="22"/>
      <w:szCs w:val="22"/>
    </w:rPr>
  </w:style>
  <w:style w:type="character" w:customStyle="1" w:styleId="Titolo6Carattere">
    <w:name w:val="Titolo 6 Carattere"/>
    <w:basedOn w:val="Carpredefinitoparagrafo"/>
    <w:link w:val="Titolo6"/>
    <w:uiPriority w:val="99"/>
    <w:semiHidden/>
    <w:locked/>
    <w:rsid w:val="00C461B2"/>
    <w:rPr>
      <w:rFonts w:ascii="Cambria" w:hAnsi="Cambria" w:cs="Times New Roman"/>
      <w:i/>
      <w:iCs/>
      <w:color w:val="243F60"/>
      <w:sz w:val="22"/>
      <w:szCs w:val="22"/>
    </w:rPr>
  </w:style>
  <w:style w:type="paragraph" w:styleId="Intestazione">
    <w:name w:val="header"/>
    <w:basedOn w:val="Normale"/>
    <w:link w:val="IntestazioneCarattere"/>
    <w:uiPriority w:val="99"/>
    <w:semiHidden/>
    <w:rsid w:val="00B45E57"/>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B45E57"/>
    <w:rPr>
      <w:rFonts w:ascii="Garamond" w:hAnsi="Garamond" w:cs="Times New Roman"/>
      <w:sz w:val="24"/>
    </w:rPr>
  </w:style>
  <w:style w:type="paragraph" w:styleId="Pidipagina">
    <w:name w:val="footer"/>
    <w:basedOn w:val="Normale"/>
    <w:link w:val="PidipaginaCarattere"/>
    <w:uiPriority w:val="99"/>
    <w:rsid w:val="00B45E57"/>
    <w:pPr>
      <w:tabs>
        <w:tab w:val="center" w:pos="4819"/>
        <w:tab w:val="right" w:pos="9638"/>
      </w:tabs>
    </w:pPr>
  </w:style>
  <w:style w:type="character" w:customStyle="1" w:styleId="PidipaginaCarattere">
    <w:name w:val="Piè di pagina Carattere"/>
    <w:basedOn w:val="Carpredefinitoparagrafo"/>
    <w:link w:val="Pidipagina"/>
    <w:uiPriority w:val="99"/>
    <w:locked/>
    <w:rsid w:val="00B45E57"/>
    <w:rPr>
      <w:rFonts w:ascii="Garamond" w:hAnsi="Garamond" w:cs="Times New Roman"/>
      <w:sz w:val="24"/>
    </w:rPr>
  </w:style>
  <w:style w:type="paragraph" w:styleId="Testofumetto">
    <w:name w:val="Balloon Text"/>
    <w:basedOn w:val="Normale"/>
    <w:link w:val="TestofumettoCarattere"/>
    <w:uiPriority w:val="99"/>
    <w:semiHidden/>
    <w:rsid w:val="004028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4028AD"/>
    <w:rPr>
      <w:rFonts w:ascii="Tahoma" w:hAnsi="Tahoma" w:cs="Tahoma"/>
      <w:sz w:val="16"/>
      <w:szCs w:val="16"/>
    </w:rPr>
  </w:style>
  <w:style w:type="character" w:styleId="Rimandocommento">
    <w:name w:val="annotation reference"/>
    <w:basedOn w:val="Carpredefinitoparagrafo"/>
    <w:uiPriority w:val="99"/>
    <w:semiHidden/>
    <w:rsid w:val="004028AD"/>
    <w:rPr>
      <w:rFonts w:cs="Times New Roman"/>
      <w:sz w:val="16"/>
      <w:szCs w:val="16"/>
    </w:rPr>
  </w:style>
  <w:style w:type="paragraph" w:styleId="Testocommento">
    <w:name w:val="annotation text"/>
    <w:basedOn w:val="Normale"/>
    <w:link w:val="TestocommentoCarattere"/>
    <w:uiPriority w:val="99"/>
    <w:semiHidden/>
    <w:rsid w:val="004028AD"/>
    <w:rPr>
      <w:sz w:val="20"/>
    </w:rPr>
  </w:style>
  <w:style w:type="character" w:customStyle="1" w:styleId="TestocommentoCarattere">
    <w:name w:val="Testo commento Carattere"/>
    <w:basedOn w:val="Carpredefinitoparagrafo"/>
    <w:link w:val="Testocommento"/>
    <w:uiPriority w:val="99"/>
    <w:semiHidden/>
    <w:locked/>
    <w:rsid w:val="004028AD"/>
    <w:rPr>
      <w:rFonts w:ascii="Garamond" w:hAnsi="Garamond" w:cs="Times New Roman"/>
    </w:rPr>
  </w:style>
  <w:style w:type="paragraph" w:styleId="Soggettocommento">
    <w:name w:val="annotation subject"/>
    <w:basedOn w:val="Testocommento"/>
    <w:next w:val="Testocommento"/>
    <w:link w:val="SoggettocommentoCarattere"/>
    <w:uiPriority w:val="99"/>
    <w:semiHidden/>
    <w:rsid w:val="004028AD"/>
    <w:rPr>
      <w:b/>
      <w:bCs/>
    </w:rPr>
  </w:style>
  <w:style w:type="character" w:customStyle="1" w:styleId="SoggettocommentoCarattere">
    <w:name w:val="Soggetto commento Carattere"/>
    <w:basedOn w:val="TestocommentoCarattere"/>
    <w:link w:val="Soggettocommento"/>
    <w:uiPriority w:val="99"/>
    <w:semiHidden/>
    <w:locked/>
    <w:rsid w:val="004028AD"/>
    <w:rPr>
      <w:rFonts w:ascii="Garamond" w:hAnsi="Garamond" w:cs="Times New Roman"/>
      <w:b/>
      <w:bCs/>
    </w:rPr>
  </w:style>
  <w:style w:type="paragraph" w:styleId="Revisione">
    <w:name w:val="Revision"/>
    <w:hidden/>
    <w:uiPriority w:val="99"/>
    <w:semiHidden/>
    <w:rsid w:val="00104857"/>
    <w:rPr>
      <w:rFonts w:ascii="Garamond" w:hAnsi="Garamond"/>
      <w:sz w:val="24"/>
      <w:szCs w:val="20"/>
    </w:rPr>
  </w:style>
  <w:style w:type="paragraph" w:styleId="Paragrafoelenco">
    <w:name w:val="List Paragraph"/>
    <w:basedOn w:val="Normale"/>
    <w:uiPriority w:val="99"/>
    <w:qFormat/>
    <w:rsid w:val="00FD6DD6"/>
    <w:pPr>
      <w:ind w:left="720"/>
      <w:contextualSpacing/>
    </w:pPr>
  </w:style>
  <w:style w:type="paragraph" w:styleId="Didascalia">
    <w:name w:val="caption"/>
    <w:basedOn w:val="Normale"/>
    <w:next w:val="Normale"/>
    <w:uiPriority w:val="99"/>
    <w:qFormat/>
    <w:rsid w:val="001F1E27"/>
    <w:pPr>
      <w:spacing w:after="200"/>
    </w:pPr>
    <w:rPr>
      <w:b/>
      <w:bCs/>
      <w:color w:val="4F81BD"/>
      <w:sz w:val="18"/>
      <w:szCs w:val="18"/>
    </w:rPr>
  </w:style>
  <w:style w:type="character" w:styleId="Enfasigrassetto">
    <w:name w:val="Strong"/>
    <w:basedOn w:val="Carpredefinitoparagrafo"/>
    <w:uiPriority w:val="99"/>
    <w:qFormat/>
    <w:rsid w:val="00F7093D"/>
    <w:rPr>
      <w:rFonts w:cs="Times New Roman"/>
      <w:b/>
      <w:bCs/>
    </w:rPr>
  </w:style>
  <w:style w:type="paragraph" w:styleId="Titolo">
    <w:name w:val="Title"/>
    <w:basedOn w:val="Normale"/>
    <w:next w:val="Normale"/>
    <w:link w:val="TitoloCarattere"/>
    <w:uiPriority w:val="99"/>
    <w:qFormat/>
    <w:rsid w:val="00F7093D"/>
    <w:pPr>
      <w:widowControl/>
      <w:pBdr>
        <w:bottom w:val="single" w:sz="8" w:space="4" w:color="4F81BD"/>
      </w:pBdr>
      <w:snapToGrid/>
      <w:spacing w:after="300"/>
      <w:contextualSpacing/>
    </w:pPr>
    <w:rPr>
      <w:rFonts w:ascii="Cambria" w:hAnsi="Cambria"/>
      <w:color w:val="17365D"/>
      <w:spacing w:val="5"/>
      <w:kern w:val="28"/>
      <w:sz w:val="52"/>
      <w:szCs w:val="52"/>
    </w:rPr>
  </w:style>
  <w:style w:type="character" w:customStyle="1" w:styleId="TitoloCarattere">
    <w:name w:val="Titolo Carattere"/>
    <w:basedOn w:val="Carpredefinitoparagrafo"/>
    <w:link w:val="Titolo"/>
    <w:uiPriority w:val="99"/>
    <w:locked/>
    <w:rsid w:val="00F7093D"/>
    <w:rPr>
      <w:rFonts w:ascii="Cambria" w:hAnsi="Cambria" w:cs="Times New Roman"/>
      <w:color w:val="17365D"/>
      <w:spacing w:val="5"/>
      <w:kern w:val="28"/>
      <w:sz w:val="52"/>
      <w:szCs w:val="52"/>
    </w:rPr>
  </w:style>
  <w:style w:type="character" w:styleId="Collegamentoipertestuale">
    <w:name w:val="Hyperlink"/>
    <w:basedOn w:val="Carpredefinitoparagrafo"/>
    <w:uiPriority w:val="99"/>
    <w:semiHidden/>
    <w:rsid w:val="003E14FD"/>
    <w:rPr>
      <w:rFonts w:cs="Times New Roman"/>
      <w:color w:val="0000FF"/>
      <w:u w:val="single"/>
    </w:rPr>
  </w:style>
  <w:style w:type="paragraph" w:styleId="Sottotitolo">
    <w:name w:val="Subtitle"/>
    <w:basedOn w:val="Normale"/>
    <w:link w:val="SottotitoloCarattere"/>
    <w:uiPriority w:val="99"/>
    <w:qFormat/>
    <w:rsid w:val="00C461B2"/>
    <w:pPr>
      <w:widowControl/>
      <w:snapToGrid/>
    </w:pPr>
    <w:rPr>
      <w:rFonts w:ascii="Times New Roman" w:hAnsi="Times New Roman"/>
      <w:b/>
      <w:i/>
      <w:u w:val="single"/>
    </w:rPr>
  </w:style>
  <w:style w:type="character" w:customStyle="1" w:styleId="SottotitoloCarattere">
    <w:name w:val="Sottotitolo Carattere"/>
    <w:basedOn w:val="Carpredefinitoparagrafo"/>
    <w:link w:val="Sottotitolo"/>
    <w:uiPriority w:val="99"/>
    <w:locked/>
    <w:rsid w:val="00C461B2"/>
    <w:rPr>
      <w:rFonts w:cs="Times New Roman"/>
      <w:b/>
      <w:i/>
      <w:sz w:val="24"/>
      <w:u w:val="single"/>
    </w:rPr>
  </w:style>
  <w:style w:type="paragraph" w:styleId="Rientrocorpodeltesto">
    <w:name w:val="Body Text Indent"/>
    <w:basedOn w:val="Normale"/>
    <w:link w:val="RientrocorpodeltestoCarattere"/>
    <w:uiPriority w:val="99"/>
    <w:rsid w:val="00C461B2"/>
    <w:pPr>
      <w:widowControl/>
      <w:snapToGrid/>
      <w:ind w:left="360"/>
    </w:pPr>
    <w:rPr>
      <w:rFonts w:ascii="Times New Roman" w:hAnsi="Times New Roman"/>
      <w:sz w:val="20"/>
    </w:rPr>
  </w:style>
  <w:style w:type="character" w:customStyle="1" w:styleId="RientrocorpodeltestoCarattere">
    <w:name w:val="Rientro corpo del testo Carattere"/>
    <w:basedOn w:val="Carpredefinitoparagrafo"/>
    <w:link w:val="Rientrocorpodeltesto"/>
    <w:uiPriority w:val="99"/>
    <w:locked/>
    <w:rsid w:val="00C461B2"/>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3001503">
      <w:marLeft w:val="0"/>
      <w:marRight w:val="0"/>
      <w:marTop w:val="0"/>
      <w:marBottom w:val="0"/>
      <w:divBdr>
        <w:top w:val="none" w:sz="0" w:space="0" w:color="auto"/>
        <w:left w:val="none" w:sz="0" w:space="0" w:color="auto"/>
        <w:bottom w:val="none" w:sz="0" w:space="0" w:color="auto"/>
        <w:right w:val="none" w:sz="0" w:space="0" w:color="auto"/>
      </w:divBdr>
      <w:divsChild>
        <w:div w:id="1933001513">
          <w:marLeft w:val="0"/>
          <w:marRight w:val="0"/>
          <w:marTop w:val="0"/>
          <w:marBottom w:val="0"/>
          <w:divBdr>
            <w:top w:val="none" w:sz="0" w:space="0" w:color="auto"/>
            <w:left w:val="none" w:sz="0" w:space="0" w:color="auto"/>
            <w:bottom w:val="none" w:sz="0" w:space="0" w:color="auto"/>
            <w:right w:val="none" w:sz="0" w:space="0" w:color="auto"/>
          </w:divBdr>
          <w:divsChild>
            <w:div w:id="1933001506">
              <w:marLeft w:val="0"/>
              <w:marRight w:val="0"/>
              <w:marTop w:val="0"/>
              <w:marBottom w:val="0"/>
              <w:divBdr>
                <w:top w:val="none" w:sz="0" w:space="0" w:color="auto"/>
                <w:left w:val="none" w:sz="0" w:space="0" w:color="auto"/>
                <w:bottom w:val="none" w:sz="0" w:space="0" w:color="auto"/>
                <w:right w:val="none" w:sz="0" w:space="0" w:color="auto"/>
              </w:divBdr>
              <w:divsChild>
                <w:div w:id="193300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001505">
      <w:marLeft w:val="0"/>
      <w:marRight w:val="0"/>
      <w:marTop w:val="0"/>
      <w:marBottom w:val="0"/>
      <w:divBdr>
        <w:top w:val="none" w:sz="0" w:space="0" w:color="auto"/>
        <w:left w:val="none" w:sz="0" w:space="0" w:color="auto"/>
        <w:bottom w:val="none" w:sz="0" w:space="0" w:color="auto"/>
        <w:right w:val="none" w:sz="0" w:space="0" w:color="auto"/>
      </w:divBdr>
    </w:div>
    <w:div w:id="1933001507">
      <w:marLeft w:val="0"/>
      <w:marRight w:val="0"/>
      <w:marTop w:val="0"/>
      <w:marBottom w:val="0"/>
      <w:divBdr>
        <w:top w:val="none" w:sz="0" w:space="0" w:color="auto"/>
        <w:left w:val="none" w:sz="0" w:space="0" w:color="auto"/>
        <w:bottom w:val="none" w:sz="0" w:space="0" w:color="auto"/>
        <w:right w:val="none" w:sz="0" w:space="0" w:color="auto"/>
      </w:divBdr>
    </w:div>
    <w:div w:id="1933001508">
      <w:marLeft w:val="0"/>
      <w:marRight w:val="0"/>
      <w:marTop w:val="0"/>
      <w:marBottom w:val="0"/>
      <w:divBdr>
        <w:top w:val="none" w:sz="0" w:space="0" w:color="auto"/>
        <w:left w:val="none" w:sz="0" w:space="0" w:color="auto"/>
        <w:bottom w:val="none" w:sz="0" w:space="0" w:color="auto"/>
        <w:right w:val="none" w:sz="0" w:space="0" w:color="auto"/>
      </w:divBdr>
      <w:divsChild>
        <w:div w:id="1933001504">
          <w:marLeft w:val="0"/>
          <w:marRight w:val="0"/>
          <w:marTop w:val="0"/>
          <w:marBottom w:val="0"/>
          <w:divBdr>
            <w:top w:val="none" w:sz="0" w:space="0" w:color="auto"/>
            <w:left w:val="none" w:sz="0" w:space="0" w:color="auto"/>
            <w:bottom w:val="none" w:sz="0" w:space="0" w:color="auto"/>
            <w:right w:val="none" w:sz="0" w:space="0" w:color="auto"/>
          </w:divBdr>
          <w:divsChild>
            <w:div w:id="19330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01512">
      <w:marLeft w:val="0"/>
      <w:marRight w:val="0"/>
      <w:marTop w:val="0"/>
      <w:marBottom w:val="0"/>
      <w:divBdr>
        <w:top w:val="none" w:sz="0" w:space="0" w:color="auto"/>
        <w:left w:val="none" w:sz="0" w:space="0" w:color="auto"/>
        <w:bottom w:val="none" w:sz="0" w:space="0" w:color="auto"/>
        <w:right w:val="none" w:sz="0" w:space="0" w:color="auto"/>
      </w:divBdr>
      <w:divsChild>
        <w:div w:id="1933001502">
          <w:marLeft w:val="0"/>
          <w:marRight w:val="0"/>
          <w:marTop w:val="0"/>
          <w:marBottom w:val="0"/>
          <w:divBdr>
            <w:top w:val="none" w:sz="0" w:space="0" w:color="auto"/>
            <w:left w:val="none" w:sz="0" w:space="0" w:color="auto"/>
            <w:bottom w:val="none" w:sz="0" w:space="0" w:color="auto"/>
            <w:right w:val="none" w:sz="0" w:space="0" w:color="auto"/>
          </w:divBdr>
          <w:divsChild>
            <w:div w:id="19330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198"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3815</Words>
  <Characters>21752</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Company>
  <LinksUpToDate>false</LinksUpToDate>
  <CharactersWithSpaces>25516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Pc</cp:lastModifiedBy>
  <cp:revision>2</cp:revision>
  <cp:lastPrinted>2011-08-29T09:49:00Z</cp:lastPrinted>
  <dcterms:created xsi:type="dcterms:W3CDTF">2011-10-03T15:43:00Z</dcterms:created>
  <dcterms:modified xsi:type="dcterms:W3CDTF">2011-10-03T15:43:00Z</dcterms:modified>
</cp:coreProperties>
</file>