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2CA" w:rsidRDefault="00ED02CA" w:rsidP="00D84C66">
      <w:pPr>
        <w:jc w:val="center"/>
        <w:rPr>
          <w:b/>
          <w:sz w:val="40"/>
          <w:szCs w:val="40"/>
        </w:rPr>
      </w:pPr>
      <w:r>
        <w:rPr>
          <w:b/>
          <w:sz w:val="40"/>
          <w:szCs w:val="40"/>
        </w:rPr>
        <w:t>Diocesi di Assisi – Nocera Umbra – Gualdo Tadino</w:t>
      </w:r>
    </w:p>
    <w:p w:rsidR="00ED02CA" w:rsidRDefault="00ED02CA" w:rsidP="00D84C66">
      <w:pPr>
        <w:jc w:val="center"/>
        <w:rPr>
          <w:b/>
          <w:sz w:val="40"/>
          <w:szCs w:val="40"/>
        </w:rPr>
      </w:pPr>
      <w:r>
        <w:rPr>
          <w:b/>
          <w:sz w:val="40"/>
          <w:szCs w:val="40"/>
        </w:rPr>
        <w:t>Laboratorio della Parola</w:t>
      </w: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Pr="00A702E1" w:rsidRDefault="00E33DB3" w:rsidP="00D84C66">
      <w:pPr>
        <w:jc w:val="center"/>
        <w:rPr>
          <w:b/>
          <w:szCs w:val="24"/>
        </w:rPr>
      </w:pPr>
      <w:r>
        <w:rPr>
          <w:noProof/>
        </w:rPr>
        <w:drawing>
          <wp:anchor distT="0" distB="0" distL="114300" distR="114300" simplePos="0" relativeHeight="251719680" behindDoc="0" locked="0" layoutInCell="1" allowOverlap="1">
            <wp:simplePos x="0" y="0"/>
            <wp:positionH relativeFrom="margin">
              <wp:posOffset>494665</wp:posOffset>
            </wp:positionH>
            <wp:positionV relativeFrom="margin">
              <wp:posOffset>1639570</wp:posOffset>
            </wp:positionV>
            <wp:extent cx="5013960" cy="3547745"/>
            <wp:effectExtent l="19050" t="0" r="0" b="0"/>
            <wp:wrapSquare wrapText="bothSides"/>
            <wp:docPr id="2" name="Immagine 2" descr="michelangelo-creazione-di-adam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helangelo-creazione-di-adamob"/>
                    <pic:cNvPicPr>
                      <a:picLocks noChangeAspect="1" noChangeArrowheads="1"/>
                    </pic:cNvPicPr>
                  </pic:nvPicPr>
                  <pic:blipFill>
                    <a:blip r:embed="rId7">
                      <a:lum bright="10000"/>
                    </a:blip>
                    <a:srcRect/>
                    <a:stretch>
                      <a:fillRect/>
                    </a:stretch>
                  </pic:blipFill>
                  <pic:spPr bwMode="auto">
                    <a:xfrm>
                      <a:off x="0" y="0"/>
                      <a:ext cx="5013960" cy="3547745"/>
                    </a:xfrm>
                    <a:prstGeom prst="rect">
                      <a:avLst/>
                    </a:prstGeom>
                    <a:noFill/>
                  </pic:spPr>
                </pic:pic>
              </a:graphicData>
            </a:graphic>
          </wp:anchor>
        </w:drawing>
      </w: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Default="00ED02CA" w:rsidP="00A702E1">
      <w:pPr>
        <w:jc w:val="center"/>
        <w:rPr>
          <w:b/>
          <w:sz w:val="40"/>
          <w:szCs w:val="40"/>
        </w:rPr>
      </w:pPr>
      <w:r>
        <w:rPr>
          <w:b/>
          <w:sz w:val="40"/>
          <w:szCs w:val="40"/>
        </w:rPr>
        <w:t>IMPARIAMO A LEGGERE</w:t>
      </w:r>
    </w:p>
    <w:p w:rsidR="00ED02CA" w:rsidRDefault="00ED02CA" w:rsidP="00A702E1">
      <w:pPr>
        <w:jc w:val="center"/>
        <w:rPr>
          <w:b/>
          <w:sz w:val="56"/>
          <w:szCs w:val="56"/>
        </w:rPr>
      </w:pPr>
      <w:r>
        <w:rPr>
          <w:b/>
          <w:sz w:val="56"/>
          <w:szCs w:val="56"/>
        </w:rPr>
        <w:t>L’ANTICO TESTAMENTO</w:t>
      </w:r>
    </w:p>
    <w:p w:rsidR="00ED02CA" w:rsidRPr="00A702E1" w:rsidRDefault="00ED02CA" w:rsidP="00A702E1">
      <w:pPr>
        <w:jc w:val="center"/>
        <w:rPr>
          <w:b/>
          <w:szCs w:val="24"/>
        </w:rPr>
      </w:pPr>
    </w:p>
    <w:p w:rsidR="00ED02CA" w:rsidRPr="00A702E1"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 w:val="28"/>
          <w:szCs w:val="28"/>
        </w:rPr>
      </w:pPr>
      <w:r>
        <w:rPr>
          <w:b/>
          <w:sz w:val="28"/>
          <w:szCs w:val="28"/>
        </w:rPr>
        <w:t>SCHEMI DI LEZIONE SULL’ANTICO TESTAMENTO</w:t>
      </w:r>
    </w:p>
    <w:p w:rsidR="00ED02CA" w:rsidRDefault="00ED02CA" w:rsidP="00D84C66">
      <w:pPr>
        <w:jc w:val="center"/>
        <w:rPr>
          <w:b/>
          <w:szCs w:val="24"/>
        </w:rPr>
      </w:pPr>
      <w:r>
        <w:rPr>
          <w:b/>
        </w:rPr>
        <w:t xml:space="preserve">di </w:t>
      </w:r>
    </w:p>
    <w:p w:rsidR="00ED02CA" w:rsidRDefault="00ED02CA" w:rsidP="00D84C66">
      <w:pPr>
        <w:tabs>
          <w:tab w:val="left" w:pos="3444"/>
        </w:tabs>
        <w:jc w:val="center"/>
        <w:rPr>
          <w:b/>
          <w:sz w:val="56"/>
          <w:szCs w:val="56"/>
        </w:rPr>
      </w:pPr>
      <w:r>
        <w:rPr>
          <w:b/>
        </w:rPr>
        <w:t>Don Oscar Battaglia</w:t>
      </w:r>
    </w:p>
    <w:p w:rsidR="005E2F78" w:rsidRDefault="005E2F78" w:rsidP="00F563A2">
      <w:pPr>
        <w:jc w:val="center"/>
        <w:rPr>
          <w:rFonts w:ascii="Times New Roman" w:hAnsi="Times New Roman"/>
          <w:b/>
          <w:szCs w:val="24"/>
        </w:rPr>
      </w:pPr>
    </w:p>
    <w:p w:rsidR="005E2F78" w:rsidRDefault="005E2F78" w:rsidP="005E2F78">
      <w:pPr>
        <w:jc w:val="center"/>
        <w:rPr>
          <w:rFonts w:ascii="Times New Roman" w:hAnsi="Times New Roman"/>
          <w:b/>
          <w:szCs w:val="24"/>
        </w:rPr>
      </w:pPr>
      <w:r w:rsidRPr="00F563A2">
        <w:rPr>
          <w:rFonts w:ascii="Times New Roman" w:hAnsi="Times New Roman"/>
          <w:b/>
          <w:szCs w:val="24"/>
        </w:rPr>
        <w:t>7.</w:t>
      </w:r>
      <w:r>
        <w:rPr>
          <w:rFonts w:ascii="Times New Roman" w:hAnsi="Times New Roman"/>
          <w:b/>
          <w:szCs w:val="24"/>
        </w:rPr>
        <w:t xml:space="preserve"> </w:t>
      </w:r>
      <w:r w:rsidRPr="00F563A2">
        <w:rPr>
          <w:rFonts w:ascii="Times New Roman" w:hAnsi="Times New Roman"/>
          <w:b/>
          <w:szCs w:val="24"/>
        </w:rPr>
        <w:t>I libri dei profeti  maggiori</w:t>
      </w:r>
    </w:p>
    <w:p w:rsidR="00ED02CA" w:rsidRPr="00F563A2" w:rsidRDefault="00ED02CA" w:rsidP="00F563A2">
      <w:pPr>
        <w:jc w:val="center"/>
        <w:rPr>
          <w:rFonts w:ascii="Times New Roman" w:hAnsi="Times New Roman"/>
          <w:b/>
          <w:szCs w:val="24"/>
        </w:rPr>
      </w:pPr>
      <w:r w:rsidRPr="00F563A2">
        <w:rPr>
          <w:rFonts w:ascii="Times New Roman" w:hAnsi="Times New Roman"/>
          <w:b/>
          <w:szCs w:val="24"/>
        </w:rPr>
        <w:lastRenderedPageBreak/>
        <w:t>7.</w:t>
      </w:r>
    </w:p>
    <w:p w:rsidR="00ED02CA" w:rsidRDefault="00ED02CA" w:rsidP="00F563A2">
      <w:pPr>
        <w:jc w:val="center"/>
        <w:rPr>
          <w:rFonts w:ascii="Times New Roman" w:hAnsi="Times New Roman"/>
          <w:b/>
          <w:szCs w:val="24"/>
        </w:rPr>
      </w:pPr>
      <w:r w:rsidRPr="00F563A2">
        <w:rPr>
          <w:rFonts w:ascii="Times New Roman" w:hAnsi="Times New Roman"/>
          <w:b/>
          <w:szCs w:val="24"/>
        </w:rPr>
        <w:t>I LIBRI DEI PROFETI  MAGGIORI</w:t>
      </w:r>
    </w:p>
    <w:p w:rsidR="00ED02CA" w:rsidRPr="00F563A2" w:rsidRDefault="00ED02CA" w:rsidP="00F563A2">
      <w:pPr>
        <w:jc w:val="center"/>
        <w:rPr>
          <w:rFonts w:ascii="Times New Roman" w:hAnsi="Times New Roman"/>
          <w:b/>
          <w:szCs w:val="24"/>
        </w:rPr>
      </w:pPr>
    </w:p>
    <w:p w:rsidR="00ED02CA" w:rsidRDefault="00ED02CA" w:rsidP="004742BE">
      <w:pPr>
        <w:ind w:firstLine="708"/>
        <w:jc w:val="both"/>
        <w:rPr>
          <w:rFonts w:ascii="Times New Roman" w:hAnsi="Times New Roman"/>
          <w:b/>
          <w:szCs w:val="24"/>
        </w:rPr>
      </w:pPr>
      <w:r>
        <w:rPr>
          <w:rFonts w:ascii="Times New Roman" w:hAnsi="Times New Roman"/>
          <w:b/>
          <w:szCs w:val="24"/>
        </w:rPr>
        <w:t>La natura del profetismo biblico</w:t>
      </w:r>
    </w:p>
    <w:p w:rsidR="00ED02CA" w:rsidRDefault="00E33DB3" w:rsidP="007F37C6">
      <w:pPr>
        <w:jc w:val="both"/>
        <w:rPr>
          <w:rFonts w:ascii="Times New Roman" w:hAnsi="Times New Roman"/>
          <w:szCs w:val="24"/>
        </w:rPr>
      </w:pPr>
      <w:r>
        <w:rPr>
          <w:noProof/>
        </w:rPr>
        <w:drawing>
          <wp:anchor distT="0" distB="0" distL="114300" distR="114300" simplePos="0" relativeHeight="251653120" behindDoc="0" locked="0" layoutInCell="1" allowOverlap="1">
            <wp:simplePos x="0" y="0"/>
            <wp:positionH relativeFrom="margin">
              <wp:posOffset>4441190</wp:posOffset>
            </wp:positionH>
            <wp:positionV relativeFrom="margin">
              <wp:posOffset>2216150</wp:posOffset>
            </wp:positionV>
            <wp:extent cx="1582420" cy="2669540"/>
            <wp:effectExtent l="19050" t="0" r="0" b="0"/>
            <wp:wrapSquare wrapText="bothSides"/>
            <wp:docPr id="169" name="Immagin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srcRect/>
                    <a:stretch>
                      <a:fillRect/>
                    </a:stretch>
                  </pic:blipFill>
                  <pic:spPr bwMode="auto">
                    <a:xfrm>
                      <a:off x="0" y="0"/>
                      <a:ext cx="1582420" cy="2669540"/>
                    </a:xfrm>
                    <a:prstGeom prst="rect">
                      <a:avLst/>
                    </a:prstGeom>
                    <a:noFill/>
                  </pic:spPr>
                </pic:pic>
              </a:graphicData>
            </a:graphic>
          </wp:anchor>
        </w:drawing>
      </w:r>
      <w:r w:rsidR="00ED02CA">
        <w:rPr>
          <w:rFonts w:ascii="Times New Roman" w:hAnsi="Times New Roman"/>
          <w:szCs w:val="24"/>
        </w:rPr>
        <w:t xml:space="preserve">       </w:t>
      </w:r>
    </w:p>
    <w:p w:rsidR="00ED02CA" w:rsidRDefault="00ED02CA" w:rsidP="004742BE">
      <w:pPr>
        <w:ind w:firstLine="708"/>
        <w:jc w:val="both"/>
        <w:rPr>
          <w:rFonts w:ascii="Times New Roman" w:hAnsi="Times New Roman"/>
          <w:szCs w:val="24"/>
        </w:rPr>
      </w:pPr>
      <w:r>
        <w:rPr>
          <w:rFonts w:ascii="Times New Roman" w:hAnsi="Times New Roman"/>
          <w:szCs w:val="24"/>
        </w:rPr>
        <w:t xml:space="preserve">Tutte le civiltà orientali antiche ebbero i loro profeti sotto forma di </w:t>
      </w:r>
      <w:r w:rsidRPr="009E5D16">
        <w:rPr>
          <w:rFonts w:ascii="Times New Roman" w:hAnsi="Times New Roman"/>
          <w:b/>
          <w:szCs w:val="24"/>
        </w:rPr>
        <w:t>aruspici, indovini, maghi, astrologi, consiglieri di corte, veggenti vari</w:t>
      </w:r>
      <w:r>
        <w:rPr>
          <w:rFonts w:ascii="Times New Roman" w:hAnsi="Times New Roman"/>
          <w:szCs w:val="24"/>
        </w:rPr>
        <w:t xml:space="preserve">. Ad essi ricorrevano sovrani e popolino per conoscere la riuscita delle loro imprese belliche o più semplicemente umane, il futuro delle vita, gli affari commerciali, le vicende amorose. E’ un sogno umano poter carpire i segreti alle stelle, anticipare il futuro con strumenti divinatori. </w:t>
      </w:r>
      <w:r w:rsidRPr="009E5D16">
        <w:rPr>
          <w:rFonts w:ascii="Times New Roman" w:hAnsi="Times New Roman"/>
          <w:b/>
          <w:szCs w:val="24"/>
        </w:rPr>
        <w:t>La nostra società</w:t>
      </w:r>
      <w:r>
        <w:rPr>
          <w:rFonts w:ascii="Times New Roman" w:hAnsi="Times New Roman"/>
          <w:szCs w:val="24"/>
        </w:rPr>
        <w:t xml:space="preserve">, che si dice agnostica e laica, si ritrova superstiziosa e si dedica alla ricerca spasmodica del preternaturale consultando maghi di ogni tipo. Dove si indebolisce la fede cresce la credulità. Accanto a queste forme di divinazione individuale, c’era anche il </w:t>
      </w:r>
      <w:r w:rsidRPr="00D36F2A">
        <w:rPr>
          <w:rFonts w:ascii="Times New Roman" w:hAnsi="Times New Roman"/>
          <w:b/>
          <w:szCs w:val="24"/>
        </w:rPr>
        <w:t>profetismo estatico e parossistico</w:t>
      </w:r>
      <w:r>
        <w:rPr>
          <w:rFonts w:ascii="Times New Roman" w:hAnsi="Times New Roman"/>
          <w:szCs w:val="24"/>
        </w:rPr>
        <w:t xml:space="preserve"> di gruppi religiosi, che entravano in trans al ritmo di vari strumenti musicali, di danze frenetiche e con l’uso di stupefacenti. La sensibilità degli orientali e la facilità per il fanatismo e gli eccessi di entusiasmo insiti nel loro carattere portavano a forme di irrazionalità e di delirio mistico che hanno coinvolto Saul (1 Sam 10, 5-13), Samuele e Davide (1 Sam 19,20-24). </w:t>
      </w:r>
    </w:p>
    <w:p w:rsidR="00ED02CA" w:rsidRDefault="00ED02CA" w:rsidP="007F37C6">
      <w:pPr>
        <w:jc w:val="both"/>
        <w:rPr>
          <w:rFonts w:ascii="Times New Roman" w:hAnsi="Times New Roman"/>
          <w:szCs w:val="24"/>
        </w:rPr>
      </w:pPr>
      <w:r>
        <w:rPr>
          <w:rFonts w:ascii="Times New Roman" w:hAnsi="Times New Roman"/>
          <w:szCs w:val="24"/>
        </w:rPr>
        <w:t xml:space="preserve">    </w:t>
      </w:r>
    </w:p>
    <w:p w:rsidR="00ED02CA" w:rsidRDefault="00ED02CA" w:rsidP="004742BE">
      <w:pPr>
        <w:ind w:firstLine="708"/>
        <w:jc w:val="both"/>
        <w:rPr>
          <w:rFonts w:ascii="Times New Roman" w:hAnsi="Times New Roman"/>
          <w:szCs w:val="24"/>
        </w:rPr>
      </w:pPr>
      <w:r w:rsidRPr="00D36F2A">
        <w:rPr>
          <w:rFonts w:ascii="Times New Roman" w:hAnsi="Times New Roman"/>
          <w:b/>
          <w:szCs w:val="24"/>
        </w:rPr>
        <w:t>I veri profeti della Bibbia sono diversi</w:t>
      </w:r>
      <w:r>
        <w:rPr>
          <w:rFonts w:ascii="Times New Roman" w:hAnsi="Times New Roman"/>
          <w:szCs w:val="24"/>
        </w:rPr>
        <w:t xml:space="preserve"> da tutta questa folla di veggenti visionari per  mestiere o di  estatici irrazionali:</w:t>
      </w:r>
    </w:p>
    <w:p w:rsidR="00ED02CA" w:rsidRDefault="00ED02CA" w:rsidP="007F37C6">
      <w:pPr>
        <w:jc w:val="both"/>
        <w:rPr>
          <w:rFonts w:ascii="Times New Roman" w:hAnsi="Times New Roman"/>
          <w:b/>
          <w:szCs w:val="24"/>
        </w:rPr>
      </w:pPr>
      <w:r>
        <w:rPr>
          <w:rFonts w:ascii="Times New Roman" w:hAnsi="Times New Roman"/>
          <w:szCs w:val="24"/>
        </w:rPr>
        <w:t xml:space="preserve">    - Sono stati uomini e donne </w:t>
      </w:r>
      <w:r w:rsidRPr="00D36F2A">
        <w:rPr>
          <w:rFonts w:ascii="Times New Roman" w:hAnsi="Times New Roman"/>
          <w:b/>
          <w:szCs w:val="24"/>
        </w:rPr>
        <w:t>chiamati</w:t>
      </w:r>
      <w:r>
        <w:rPr>
          <w:rFonts w:ascii="Times New Roman" w:hAnsi="Times New Roman"/>
          <w:b/>
          <w:szCs w:val="24"/>
        </w:rPr>
        <w:t xml:space="preserve"> direttamente</w:t>
      </w:r>
      <w:r w:rsidRPr="00D36F2A">
        <w:rPr>
          <w:rFonts w:ascii="Times New Roman" w:hAnsi="Times New Roman"/>
          <w:b/>
          <w:szCs w:val="24"/>
        </w:rPr>
        <w:t xml:space="preserve"> da Dio</w:t>
      </w:r>
    </w:p>
    <w:p w:rsidR="00ED02CA" w:rsidRDefault="00ED02CA" w:rsidP="007F37C6">
      <w:pPr>
        <w:jc w:val="both"/>
        <w:rPr>
          <w:rFonts w:ascii="Times New Roman" w:hAnsi="Times New Roman"/>
          <w:szCs w:val="24"/>
        </w:rPr>
      </w:pPr>
      <w:r>
        <w:rPr>
          <w:rFonts w:ascii="Times New Roman" w:hAnsi="Times New Roman"/>
          <w:szCs w:val="24"/>
        </w:rPr>
        <w:t xml:space="preserve">      con un’investitura profetica (</w:t>
      </w:r>
      <w:r w:rsidRPr="00D36F2A">
        <w:rPr>
          <w:rFonts w:ascii="Times New Roman" w:hAnsi="Times New Roman"/>
          <w:b/>
          <w:szCs w:val="24"/>
        </w:rPr>
        <w:t>vocazione</w:t>
      </w:r>
      <w:r>
        <w:rPr>
          <w:rFonts w:ascii="Times New Roman" w:hAnsi="Times New Roman"/>
          <w:b/>
          <w:szCs w:val="24"/>
        </w:rPr>
        <w:t>)</w:t>
      </w:r>
      <w:r>
        <w:rPr>
          <w:rFonts w:ascii="Times New Roman" w:hAnsi="Times New Roman"/>
          <w:szCs w:val="24"/>
        </w:rPr>
        <w:t xml:space="preserve"> cosciente e impegnativa;</w:t>
      </w:r>
    </w:p>
    <w:p w:rsidR="00ED02CA" w:rsidRDefault="00ED02CA" w:rsidP="007F37C6">
      <w:pPr>
        <w:jc w:val="both"/>
        <w:rPr>
          <w:rFonts w:ascii="Times New Roman" w:hAnsi="Times New Roman"/>
          <w:szCs w:val="24"/>
        </w:rPr>
      </w:pPr>
      <w:r>
        <w:rPr>
          <w:rFonts w:ascii="Times New Roman" w:hAnsi="Times New Roman"/>
          <w:szCs w:val="24"/>
        </w:rPr>
        <w:t xml:space="preserve">    - hanno comunicato </w:t>
      </w:r>
      <w:r w:rsidRPr="007F1238">
        <w:rPr>
          <w:rFonts w:ascii="Times New Roman" w:hAnsi="Times New Roman"/>
          <w:b/>
          <w:szCs w:val="24"/>
        </w:rPr>
        <w:t>la rivelazione di Dio</w:t>
      </w:r>
      <w:r>
        <w:rPr>
          <w:rFonts w:ascii="Times New Roman" w:hAnsi="Times New Roman"/>
          <w:szCs w:val="24"/>
        </w:rPr>
        <w:t xml:space="preserve"> da loro  ricevuta con</w:t>
      </w:r>
    </w:p>
    <w:p w:rsidR="00ED02CA" w:rsidRDefault="00ED02CA" w:rsidP="007F37C6">
      <w:pPr>
        <w:jc w:val="both"/>
        <w:rPr>
          <w:rFonts w:ascii="Times New Roman" w:hAnsi="Times New Roman"/>
          <w:szCs w:val="24"/>
        </w:rPr>
      </w:pPr>
      <w:r>
        <w:rPr>
          <w:rFonts w:ascii="Times New Roman" w:hAnsi="Times New Roman"/>
          <w:szCs w:val="24"/>
        </w:rPr>
        <w:t xml:space="preserve">      parole e visioni; </w:t>
      </w:r>
    </w:p>
    <w:p w:rsidR="00ED02CA" w:rsidRDefault="00D2434F" w:rsidP="007F37C6">
      <w:pPr>
        <w:jc w:val="both"/>
        <w:rPr>
          <w:rFonts w:ascii="Times New Roman" w:hAnsi="Times New Roman"/>
          <w:szCs w:val="24"/>
        </w:rPr>
      </w:pPr>
      <w:r w:rsidRPr="00D2434F">
        <w:rPr>
          <w:noProof/>
        </w:rPr>
        <w:pict>
          <v:shapetype id="_x0000_t202" coordsize="21600,21600" o:spt="202" path="m,l,21600r21600,l21600,xe">
            <v:stroke joinstyle="miter"/>
            <v:path gradientshapeok="t" o:connecttype="rect"/>
          </v:shapetype>
          <v:shape id="_x0000_s1194" type="#_x0000_t202" style="position:absolute;left:0;text-align:left;margin-left:357.6pt;margin-top:-.45pt;width:109.2pt;height:13.15pt;z-index:251654144" stroked="f">
            <v:textbox inset="0,0,0,0">
              <w:txbxContent>
                <w:p w:rsidR="00AC06D4" w:rsidRPr="00262A45" w:rsidRDefault="00AC06D4" w:rsidP="00F7093D">
                  <w:pPr>
                    <w:pStyle w:val="Didascalia"/>
                    <w:rPr>
                      <w:rFonts w:ascii="Times New Roman" w:hAnsi="Times New Roman"/>
                      <w:noProof/>
                      <w:sz w:val="24"/>
                      <w:szCs w:val="24"/>
                    </w:rPr>
                  </w:pPr>
                  <w:r>
                    <w:t xml:space="preserve">            Raffaello: Il Profeta </w:t>
                  </w:r>
                </w:p>
              </w:txbxContent>
            </v:textbox>
            <w10:wrap type="square"/>
          </v:shape>
        </w:pict>
      </w:r>
      <w:r w:rsidR="00ED02CA">
        <w:rPr>
          <w:rFonts w:ascii="Times New Roman" w:hAnsi="Times New Roman"/>
          <w:szCs w:val="24"/>
        </w:rPr>
        <w:t xml:space="preserve">    - sono stati</w:t>
      </w:r>
      <w:r w:rsidR="00ED02CA" w:rsidRPr="00D36F2A">
        <w:rPr>
          <w:rFonts w:ascii="Times New Roman" w:hAnsi="Times New Roman"/>
          <w:b/>
          <w:szCs w:val="24"/>
        </w:rPr>
        <w:t xml:space="preserve"> riforma</w:t>
      </w:r>
      <w:r w:rsidR="00ED02CA">
        <w:rPr>
          <w:rFonts w:ascii="Times New Roman" w:hAnsi="Times New Roman"/>
          <w:b/>
          <w:szCs w:val="24"/>
        </w:rPr>
        <w:t>tori</w:t>
      </w:r>
      <w:r w:rsidR="00ED02CA" w:rsidRPr="00D36F2A">
        <w:rPr>
          <w:rFonts w:ascii="Times New Roman" w:hAnsi="Times New Roman"/>
          <w:b/>
          <w:szCs w:val="24"/>
        </w:rPr>
        <w:t xml:space="preserve"> </w:t>
      </w:r>
      <w:r w:rsidR="00ED02CA">
        <w:rPr>
          <w:rFonts w:ascii="Times New Roman" w:hAnsi="Times New Roman"/>
          <w:b/>
          <w:szCs w:val="24"/>
        </w:rPr>
        <w:t>del</w:t>
      </w:r>
      <w:r w:rsidR="00ED02CA" w:rsidRPr="00D36F2A">
        <w:rPr>
          <w:rFonts w:ascii="Times New Roman" w:hAnsi="Times New Roman"/>
          <w:b/>
          <w:szCs w:val="24"/>
        </w:rPr>
        <w:t>la società</w:t>
      </w:r>
      <w:r w:rsidR="00ED02CA">
        <w:rPr>
          <w:rFonts w:ascii="Times New Roman" w:hAnsi="Times New Roman"/>
          <w:szCs w:val="24"/>
        </w:rPr>
        <w:t xml:space="preserve"> ebraica (re e gente comune),</w:t>
      </w:r>
    </w:p>
    <w:p w:rsidR="00ED02CA" w:rsidRDefault="00ED02CA" w:rsidP="007F37C6">
      <w:pPr>
        <w:jc w:val="both"/>
        <w:rPr>
          <w:rFonts w:ascii="Times New Roman" w:hAnsi="Times New Roman"/>
          <w:szCs w:val="24"/>
        </w:rPr>
      </w:pPr>
      <w:r>
        <w:rPr>
          <w:rFonts w:ascii="Times New Roman" w:hAnsi="Times New Roman"/>
          <w:szCs w:val="24"/>
        </w:rPr>
        <w:t xml:space="preserve">      alla quale rimproveravano i costumi corrotti e la violazione </w:t>
      </w:r>
    </w:p>
    <w:p w:rsidR="00ED02CA" w:rsidRDefault="00ED02CA" w:rsidP="007F37C6">
      <w:pPr>
        <w:jc w:val="both"/>
        <w:rPr>
          <w:rFonts w:ascii="Times New Roman" w:hAnsi="Times New Roman"/>
          <w:szCs w:val="24"/>
        </w:rPr>
      </w:pPr>
      <w:r>
        <w:rPr>
          <w:rFonts w:ascii="Times New Roman" w:hAnsi="Times New Roman"/>
          <w:szCs w:val="24"/>
        </w:rPr>
        <w:t xml:space="preserve">      dell’Alleanza con Dio;</w:t>
      </w:r>
    </w:p>
    <w:p w:rsidR="00ED02CA" w:rsidRDefault="00ED02CA" w:rsidP="007F37C6">
      <w:pPr>
        <w:jc w:val="both"/>
        <w:rPr>
          <w:rFonts w:ascii="Times New Roman" w:hAnsi="Times New Roman"/>
          <w:b/>
          <w:szCs w:val="24"/>
        </w:rPr>
      </w:pPr>
      <w:r>
        <w:rPr>
          <w:rFonts w:ascii="Times New Roman" w:hAnsi="Times New Roman"/>
          <w:szCs w:val="24"/>
        </w:rPr>
        <w:t xml:space="preserve">    - sono stati </w:t>
      </w:r>
      <w:r w:rsidRPr="007F1238">
        <w:rPr>
          <w:rFonts w:ascii="Times New Roman" w:hAnsi="Times New Roman"/>
          <w:b/>
          <w:szCs w:val="24"/>
        </w:rPr>
        <w:t>uomini santi</w:t>
      </w:r>
      <w:r>
        <w:rPr>
          <w:rFonts w:ascii="Times New Roman" w:hAnsi="Times New Roman"/>
          <w:szCs w:val="24"/>
        </w:rPr>
        <w:t xml:space="preserve"> suscitati da Dio per </w:t>
      </w:r>
      <w:r w:rsidRPr="00D36F2A">
        <w:rPr>
          <w:rFonts w:ascii="Times New Roman" w:hAnsi="Times New Roman"/>
          <w:b/>
          <w:szCs w:val="24"/>
        </w:rPr>
        <w:t>risvegliare le fede</w:t>
      </w:r>
    </w:p>
    <w:p w:rsidR="00ED02CA" w:rsidRDefault="00ED02CA" w:rsidP="007F37C6">
      <w:pPr>
        <w:jc w:val="both"/>
        <w:rPr>
          <w:rFonts w:ascii="Times New Roman" w:hAnsi="Times New Roman"/>
          <w:szCs w:val="24"/>
        </w:rPr>
      </w:pPr>
      <w:r>
        <w:rPr>
          <w:rFonts w:ascii="Times New Roman" w:hAnsi="Times New Roman"/>
          <w:b/>
          <w:szCs w:val="24"/>
        </w:rPr>
        <w:t xml:space="preserve">     </w:t>
      </w:r>
      <w:r>
        <w:rPr>
          <w:rFonts w:ascii="Times New Roman" w:hAnsi="Times New Roman"/>
          <w:szCs w:val="24"/>
        </w:rPr>
        <w:t xml:space="preserve"> monoteista e </w:t>
      </w:r>
      <w:r w:rsidRPr="00D36F2A">
        <w:rPr>
          <w:rFonts w:ascii="Times New Roman" w:hAnsi="Times New Roman"/>
          <w:b/>
          <w:szCs w:val="24"/>
        </w:rPr>
        <w:t>difenderla</w:t>
      </w:r>
      <w:r>
        <w:rPr>
          <w:rFonts w:ascii="Times New Roman" w:hAnsi="Times New Roman"/>
          <w:szCs w:val="24"/>
        </w:rPr>
        <w:t xml:space="preserve"> dagli influssi pagani dei popoli vicini, per</w:t>
      </w:r>
    </w:p>
    <w:p w:rsidR="00ED02CA" w:rsidRDefault="00ED02CA" w:rsidP="007F37C6">
      <w:pPr>
        <w:jc w:val="both"/>
        <w:rPr>
          <w:rFonts w:ascii="Times New Roman" w:hAnsi="Times New Roman"/>
          <w:szCs w:val="24"/>
        </w:rPr>
      </w:pPr>
      <w:r>
        <w:rPr>
          <w:rFonts w:ascii="Times New Roman" w:hAnsi="Times New Roman"/>
          <w:szCs w:val="24"/>
        </w:rPr>
        <w:t xml:space="preserve">      </w:t>
      </w:r>
      <w:r w:rsidRPr="00D36F2A">
        <w:rPr>
          <w:rFonts w:ascii="Times New Roman" w:hAnsi="Times New Roman"/>
          <w:b/>
          <w:szCs w:val="24"/>
        </w:rPr>
        <w:t>contestare le ingiustizie, le violenze, gli abusi di potere</w:t>
      </w:r>
      <w:r>
        <w:rPr>
          <w:rFonts w:ascii="Times New Roman" w:hAnsi="Times New Roman"/>
          <w:b/>
          <w:szCs w:val="24"/>
        </w:rPr>
        <w:t>.</w:t>
      </w:r>
      <w:r>
        <w:rPr>
          <w:rFonts w:ascii="Times New Roman" w:hAnsi="Times New Roman"/>
          <w:szCs w:val="24"/>
        </w:rPr>
        <w:t xml:space="preserve"> Ricorre per loro il temine</w:t>
      </w:r>
    </w:p>
    <w:p w:rsidR="00ED02CA" w:rsidRDefault="00ED02CA" w:rsidP="007F37C6">
      <w:pPr>
        <w:jc w:val="both"/>
        <w:rPr>
          <w:rFonts w:ascii="Times New Roman" w:hAnsi="Times New Roman"/>
          <w:szCs w:val="24"/>
        </w:rPr>
      </w:pPr>
      <w:r>
        <w:rPr>
          <w:rFonts w:ascii="Times New Roman" w:hAnsi="Times New Roman"/>
          <w:szCs w:val="24"/>
        </w:rPr>
        <w:t xml:space="preserve">      «</w:t>
      </w:r>
      <w:r w:rsidRPr="00FE6910">
        <w:rPr>
          <w:rFonts w:ascii="Times New Roman" w:hAnsi="Times New Roman"/>
          <w:i/>
          <w:szCs w:val="24"/>
        </w:rPr>
        <w:t>sentinella</w:t>
      </w:r>
      <w:r>
        <w:rPr>
          <w:rFonts w:ascii="Times New Roman" w:hAnsi="Times New Roman"/>
          <w:szCs w:val="24"/>
        </w:rPr>
        <w:t>» ad indicare la vigilanza amorosa sulla fede del popolo di Dio;</w:t>
      </w:r>
    </w:p>
    <w:p w:rsidR="00ED02CA" w:rsidRDefault="00ED02CA" w:rsidP="007F37C6">
      <w:pPr>
        <w:jc w:val="both"/>
        <w:rPr>
          <w:rFonts w:ascii="Times New Roman" w:hAnsi="Times New Roman"/>
          <w:szCs w:val="24"/>
        </w:rPr>
      </w:pPr>
      <w:r>
        <w:rPr>
          <w:rFonts w:ascii="Times New Roman" w:hAnsi="Times New Roman"/>
          <w:szCs w:val="24"/>
        </w:rPr>
        <w:t xml:space="preserve">     - sono stati </w:t>
      </w:r>
      <w:r w:rsidRPr="00580598">
        <w:rPr>
          <w:rFonts w:ascii="Times New Roman" w:hAnsi="Times New Roman"/>
          <w:b/>
          <w:szCs w:val="24"/>
        </w:rPr>
        <w:t>guide spirituali</w:t>
      </w:r>
      <w:r>
        <w:rPr>
          <w:rFonts w:ascii="Times New Roman" w:hAnsi="Times New Roman"/>
          <w:szCs w:val="24"/>
        </w:rPr>
        <w:t xml:space="preserve"> di tutti coloro che volevano servire Dio, come </w:t>
      </w:r>
      <w:r w:rsidRPr="00580598">
        <w:rPr>
          <w:rFonts w:ascii="Times New Roman" w:hAnsi="Times New Roman"/>
          <w:b/>
          <w:szCs w:val="24"/>
        </w:rPr>
        <w:t>consiglieri di re,</w:t>
      </w:r>
      <w:r>
        <w:rPr>
          <w:rFonts w:ascii="Times New Roman" w:hAnsi="Times New Roman"/>
          <w:szCs w:val="24"/>
        </w:rPr>
        <w:t xml:space="preserve"> ma</w:t>
      </w:r>
    </w:p>
    <w:p w:rsidR="00ED02CA" w:rsidRDefault="00ED02CA" w:rsidP="007F37C6">
      <w:pPr>
        <w:jc w:val="both"/>
        <w:rPr>
          <w:rFonts w:ascii="Times New Roman" w:hAnsi="Times New Roman"/>
          <w:szCs w:val="24"/>
        </w:rPr>
      </w:pPr>
      <w:r>
        <w:rPr>
          <w:rFonts w:ascii="Times New Roman" w:hAnsi="Times New Roman"/>
          <w:szCs w:val="24"/>
        </w:rPr>
        <w:t xml:space="preserve">       anche </w:t>
      </w:r>
      <w:r w:rsidRPr="00580598">
        <w:rPr>
          <w:rFonts w:ascii="Times New Roman" w:hAnsi="Times New Roman"/>
          <w:b/>
          <w:szCs w:val="24"/>
        </w:rPr>
        <w:t xml:space="preserve">testimoni </w:t>
      </w:r>
      <w:r>
        <w:rPr>
          <w:rFonts w:ascii="Times New Roman" w:hAnsi="Times New Roman"/>
          <w:szCs w:val="24"/>
        </w:rPr>
        <w:t xml:space="preserve">di fede tra il popolo; </w:t>
      </w:r>
    </w:p>
    <w:p w:rsidR="00ED02CA" w:rsidRDefault="00ED02CA" w:rsidP="007F37C6">
      <w:pPr>
        <w:jc w:val="both"/>
        <w:rPr>
          <w:rFonts w:ascii="Times New Roman" w:hAnsi="Times New Roman"/>
          <w:szCs w:val="24"/>
        </w:rPr>
      </w:pPr>
      <w:r>
        <w:rPr>
          <w:rFonts w:ascii="Times New Roman" w:hAnsi="Times New Roman"/>
          <w:szCs w:val="24"/>
        </w:rPr>
        <w:t xml:space="preserve">     - sono stati </w:t>
      </w:r>
      <w:r w:rsidRPr="00580598">
        <w:rPr>
          <w:rFonts w:ascii="Times New Roman" w:hAnsi="Times New Roman"/>
          <w:b/>
          <w:szCs w:val="24"/>
        </w:rPr>
        <w:t>messaggeri di speranza</w:t>
      </w:r>
      <w:r>
        <w:rPr>
          <w:rFonts w:ascii="Times New Roman" w:hAnsi="Times New Roman"/>
          <w:szCs w:val="24"/>
        </w:rPr>
        <w:t xml:space="preserve"> per la nazione giudaica perché hanno educato il popolo a</w:t>
      </w:r>
    </w:p>
    <w:p w:rsidR="00ED02CA" w:rsidRDefault="00ED02CA" w:rsidP="007F37C6">
      <w:pPr>
        <w:jc w:val="both"/>
        <w:rPr>
          <w:rFonts w:ascii="Times New Roman" w:hAnsi="Times New Roman"/>
          <w:szCs w:val="24"/>
        </w:rPr>
      </w:pPr>
      <w:r>
        <w:rPr>
          <w:rFonts w:ascii="Times New Roman" w:hAnsi="Times New Roman"/>
          <w:szCs w:val="24"/>
        </w:rPr>
        <w:t xml:space="preserve">       guardare avanti e hanno coltivato l’attesa del Messia e del futuro Regno di Dio.   </w:t>
      </w:r>
    </w:p>
    <w:p w:rsidR="00ED02CA" w:rsidRDefault="00ED02CA" w:rsidP="007F37C6">
      <w:pPr>
        <w:jc w:val="both"/>
        <w:rPr>
          <w:rFonts w:ascii="Times New Roman" w:hAnsi="Times New Roman"/>
          <w:szCs w:val="24"/>
        </w:rPr>
      </w:pPr>
      <w:r>
        <w:rPr>
          <w:rFonts w:ascii="Times New Roman" w:hAnsi="Times New Roman"/>
          <w:szCs w:val="24"/>
        </w:rPr>
        <w:t xml:space="preserve"> </w:t>
      </w:r>
    </w:p>
    <w:p w:rsidR="00ED02CA" w:rsidRDefault="00ED02CA" w:rsidP="004742BE">
      <w:pPr>
        <w:ind w:firstLine="708"/>
        <w:jc w:val="both"/>
        <w:rPr>
          <w:rFonts w:ascii="Times New Roman" w:hAnsi="Times New Roman"/>
          <w:szCs w:val="24"/>
        </w:rPr>
      </w:pPr>
      <w:r>
        <w:rPr>
          <w:rFonts w:ascii="Times New Roman" w:hAnsi="Times New Roman"/>
          <w:szCs w:val="24"/>
        </w:rPr>
        <w:t xml:space="preserve">La prima funzione dei profeti biblici è dunque </w:t>
      </w:r>
      <w:r w:rsidRPr="00D36F2A">
        <w:rPr>
          <w:rFonts w:ascii="Times New Roman" w:hAnsi="Times New Roman"/>
          <w:b/>
          <w:szCs w:val="24"/>
        </w:rPr>
        <w:t>morale e spirituale</w:t>
      </w:r>
      <w:r>
        <w:rPr>
          <w:rFonts w:ascii="Times New Roman" w:hAnsi="Times New Roman"/>
          <w:b/>
          <w:szCs w:val="24"/>
        </w:rPr>
        <w:t>.</w:t>
      </w:r>
      <w:r>
        <w:rPr>
          <w:rFonts w:ascii="Times New Roman" w:hAnsi="Times New Roman"/>
          <w:szCs w:val="24"/>
        </w:rPr>
        <w:t xml:space="preserve"> Dio li ha suscitati quando ce n’era più bisogno, </w:t>
      </w:r>
      <w:r w:rsidRPr="00AC7983">
        <w:rPr>
          <w:rFonts w:ascii="Times New Roman" w:hAnsi="Times New Roman"/>
          <w:b/>
          <w:szCs w:val="24"/>
        </w:rPr>
        <w:t>durante la storia dei due regni</w:t>
      </w:r>
      <w:r>
        <w:rPr>
          <w:rFonts w:ascii="Times New Roman" w:hAnsi="Times New Roman"/>
          <w:szCs w:val="24"/>
        </w:rPr>
        <w:t>, durante e dopo l’esilio babilonese per cinque secoli (sec. 10°-5° a.C.) con il compito</w:t>
      </w:r>
    </w:p>
    <w:p w:rsidR="00ED02CA" w:rsidRDefault="00ED02CA" w:rsidP="007F37C6">
      <w:pPr>
        <w:jc w:val="both"/>
        <w:rPr>
          <w:rFonts w:ascii="Times New Roman" w:hAnsi="Times New Roman"/>
          <w:szCs w:val="24"/>
        </w:rPr>
      </w:pPr>
      <w:r>
        <w:rPr>
          <w:rFonts w:ascii="Times New Roman" w:hAnsi="Times New Roman"/>
          <w:szCs w:val="24"/>
        </w:rPr>
        <w:t xml:space="preserve">    - di </w:t>
      </w:r>
      <w:r w:rsidRPr="00AC7983">
        <w:rPr>
          <w:rFonts w:ascii="Times New Roman" w:hAnsi="Times New Roman"/>
          <w:b/>
          <w:szCs w:val="24"/>
        </w:rPr>
        <w:t>salvaguardare</w:t>
      </w:r>
      <w:r>
        <w:rPr>
          <w:rFonts w:ascii="Times New Roman" w:hAnsi="Times New Roman"/>
          <w:szCs w:val="24"/>
        </w:rPr>
        <w:t xml:space="preserve"> la religione e la civiltà del suo popolo; </w:t>
      </w:r>
    </w:p>
    <w:p w:rsidR="00ED02CA" w:rsidRDefault="00ED02CA" w:rsidP="007F37C6">
      <w:pPr>
        <w:jc w:val="both"/>
        <w:rPr>
          <w:rFonts w:ascii="Times New Roman" w:hAnsi="Times New Roman"/>
          <w:b/>
          <w:szCs w:val="24"/>
        </w:rPr>
      </w:pPr>
      <w:r>
        <w:rPr>
          <w:rFonts w:ascii="Times New Roman" w:hAnsi="Times New Roman"/>
          <w:szCs w:val="24"/>
        </w:rPr>
        <w:t xml:space="preserve">    - di </w:t>
      </w:r>
      <w:r w:rsidRPr="00D36F2A">
        <w:rPr>
          <w:rFonts w:ascii="Times New Roman" w:hAnsi="Times New Roman"/>
          <w:b/>
          <w:szCs w:val="24"/>
        </w:rPr>
        <w:t>comunicare la volontà  divina</w:t>
      </w:r>
      <w:r>
        <w:rPr>
          <w:rFonts w:ascii="Times New Roman" w:hAnsi="Times New Roman"/>
          <w:b/>
          <w:szCs w:val="24"/>
        </w:rPr>
        <w:t xml:space="preserve"> e</w:t>
      </w:r>
      <w:r>
        <w:rPr>
          <w:rFonts w:ascii="Times New Roman" w:hAnsi="Times New Roman"/>
          <w:szCs w:val="24"/>
        </w:rPr>
        <w:t xml:space="preserve"> </w:t>
      </w:r>
      <w:r w:rsidRPr="00D36F2A">
        <w:rPr>
          <w:rFonts w:ascii="Times New Roman" w:hAnsi="Times New Roman"/>
          <w:b/>
          <w:szCs w:val="24"/>
        </w:rPr>
        <w:t>far progredire la rivelazione</w:t>
      </w:r>
      <w:r>
        <w:rPr>
          <w:rFonts w:ascii="Times New Roman" w:hAnsi="Times New Roman"/>
          <w:b/>
          <w:szCs w:val="24"/>
        </w:rPr>
        <w:t xml:space="preserve">; </w:t>
      </w:r>
    </w:p>
    <w:p w:rsidR="00ED02CA" w:rsidRDefault="00ED02CA" w:rsidP="007F37C6">
      <w:pPr>
        <w:jc w:val="both"/>
        <w:rPr>
          <w:rFonts w:ascii="Times New Roman" w:hAnsi="Times New Roman"/>
          <w:szCs w:val="24"/>
        </w:rPr>
      </w:pPr>
      <w:r>
        <w:rPr>
          <w:rFonts w:ascii="Times New Roman" w:hAnsi="Times New Roman"/>
          <w:b/>
          <w:szCs w:val="24"/>
        </w:rPr>
        <w:t xml:space="preserve">    - </w:t>
      </w:r>
      <w:r w:rsidRPr="007E2718">
        <w:rPr>
          <w:rFonts w:ascii="Times New Roman" w:hAnsi="Times New Roman"/>
          <w:szCs w:val="24"/>
        </w:rPr>
        <w:t>di</w:t>
      </w:r>
      <w:r>
        <w:rPr>
          <w:rFonts w:ascii="Times New Roman" w:hAnsi="Times New Roman"/>
          <w:szCs w:val="24"/>
        </w:rPr>
        <w:t xml:space="preserve"> insegnare a </w:t>
      </w:r>
      <w:r w:rsidRPr="00D36F2A">
        <w:rPr>
          <w:rFonts w:ascii="Times New Roman" w:hAnsi="Times New Roman"/>
          <w:b/>
          <w:szCs w:val="24"/>
        </w:rPr>
        <w:t>leggere gli eventi storici</w:t>
      </w:r>
      <w:r>
        <w:rPr>
          <w:rFonts w:ascii="Times New Roman" w:hAnsi="Times New Roman"/>
          <w:szCs w:val="24"/>
        </w:rPr>
        <w:t xml:space="preserve"> come parte della grande storia della salvezza;</w:t>
      </w:r>
    </w:p>
    <w:p w:rsidR="00ED02CA" w:rsidRDefault="00ED02CA" w:rsidP="007F37C6">
      <w:pPr>
        <w:jc w:val="both"/>
        <w:rPr>
          <w:rFonts w:ascii="Times New Roman" w:hAnsi="Times New Roman"/>
          <w:szCs w:val="24"/>
        </w:rPr>
      </w:pPr>
      <w:r>
        <w:rPr>
          <w:rFonts w:ascii="Times New Roman" w:hAnsi="Times New Roman"/>
          <w:szCs w:val="24"/>
        </w:rPr>
        <w:t xml:space="preserve">    - di </w:t>
      </w:r>
      <w:r w:rsidRPr="00D36F2A">
        <w:rPr>
          <w:rFonts w:ascii="Times New Roman" w:hAnsi="Times New Roman"/>
          <w:b/>
          <w:szCs w:val="24"/>
        </w:rPr>
        <w:t>annuncia</w:t>
      </w:r>
      <w:r>
        <w:rPr>
          <w:rFonts w:ascii="Times New Roman" w:hAnsi="Times New Roman"/>
          <w:b/>
          <w:szCs w:val="24"/>
        </w:rPr>
        <w:t>re il futuro prossimo e remoto, s</w:t>
      </w:r>
      <w:r>
        <w:rPr>
          <w:rFonts w:ascii="Times New Roman" w:hAnsi="Times New Roman"/>
          <w:szCs w:val="24"/>
        </w:rPr>
        <w:t xml:space="preserve">pecie </w:t>
      </w:r>
      <w:r w:rsidRPr="00E55FF0">
        <w:rPr>
          <w:rFonts w:ascii="Times New Roman" w:hAnsi="Times New Roman"/>
          <w:b/>
          <w:szCs w:val="24"/>
        </w:rPr>
        <w:t>la venuta</w:t>
      </w:r>
      <w:r>
        <w:rPr>
          <w:rFonts w:ascii="Times New Roman" w:hAnsi="Times New Roman"/>
          <w:b/>
          <w:szCs w:val="24"/>
        </w:rPr>
        <w:t xml:space="preserve"> e l’attività</w:t>
      </w:r>
      <w:r w:rsidRPr="00E55FF0">
        <w:rPr>
          <w:rFonts w:ascii="Times New Roman" w:hAnsi="Times New Roman"/>
          <w:b/>
          <w:szCs w:val="24"/>
        </w:rPr>
        <w:t xml:space="preserve"> del Messia</w:t>
      </w:r>
      <w:r>
        <w:rPr>
          <w:rFonts w:ascii="Times New Roman" w:hAnsi="Times New Roman"/>
          <w:szCs w:val="24"/>
        </w:rPr>
        <w:t>.</w:t>
      </w:r>
    </w:p>
    <w:p w:rsidR="00ED02CA" w:rsidRDefault="00ED02CA" w:rsidP="007F37C6">
      <w:pPr>
        <w:jc w:val="both"/>
        <w:rPr>
          <w:rFonts w:ascii="Times New Roman" w:hAnsi="Times New Roman"/>
          <w:szCs w:val="24"/>
        </w:rPr>
      </w:pPr>
    </w:p>
    <w:p w:rsidR="00ED02CA" w:rsidRDefault="00ED02CA" w:rsidP="004742BE">
      <w:pPr>
        <w:ind w:firstLine="708"/>
        <w:jc w:val="both"/>
        <w:rPr>
          <w:rFonts w:ascii="Times New Roman" w:hAnsi="Times New Roman"/>
          <w:szCs w:val="24"/>
        </w:rPr>
      </w:pPr>
      <w:r>
        <w:rPr>
          <w:rFonts w:ascii="Times New Roman" w:hAnsi="Times New Roman"/>
          <w:szCs w:val="24"/>
        </w:rPr>
        <w:t xml:space="preserve">Ancorati come erano alla </w:t>
      </w:r>
      <w:r w:rsidRPr="002016E7">
        <w:rPr>
          <w:rFonts w:ascii="Times New Roman" w:hAnsi="Times New Roman"/>
          <w:b/>
          <w:szCs w:val="24"/>
        </w:rPr>
        <w:t>storia</w:t>
      </w:r>
      <w:r>
        <w:rPr>
          <w:rFonts w:ascii="Times New Roman" w:hAnsi="Times New Roman"/>
          <w:szCs w:val="24"/>
        </w:rPr>
        <w:t xml:space="preserve"> del loro popolo ne hanno richiamato gli </w:t>
      </w:r>
      <w:r w:rsidRPr="002016E7">
        <w:rPr>
          <w:rFonts w:ascii="Times New Roman" w:hAnsi="Times New Roman"/>
          <w:b/>
          <w:szCs w:val="24"/>
        </w:rPr>
        <w:t>elementi fondamentali</w:t>
      </w:r>
      <w:r>
        <w:rPr>
          <w:rFonts w:ascii="Times New Roman" w:hAnsi="Times New Roman"/>
          <w:szCs w:val="24"/>
        </w:rPr>
        <w:t>, come le promesse, l’alleanza, la liberazione dall’Egitto, il dono della terra, la garanzia della discendenza davidica, il Messia. In una parola, i profeti sono</w:t>
      </w:r>
      <w:r w:rsidRPr="00D36F2A">
        <w:rPr>
          <w:rFonts w:ascii="Times New Roman" w:hAnsi="Times New Roman"/>
          <w:b/>
          <w:szCs w:val="24"/>
        </w:rPr>
        <w:t xml:space="preserve"> il cuore e l’anima </w:t>
      </w:r>
      <w:r>
        <w:rPr>
          <w:rFonts w:ascii="Times New Roman" w:hAnsi="Times New Roman"/>
          <w:szCs w:val="24"/>
        </w:rPr>
        <w:t xml:space="preserve">dell’Antico Testamento, perché  hanno creato un movimento spirituale che ha influenzato decisamente  la </w:t>
      </w:r>
      <w:r w:rsidRPr="00374BF3">
        <w:rPr>
          <w:rFonts w:ascii="Times New Roman" w:hAnsi="Times New Roman"/>
          <w:b/>
          <w:szCs w:val="24"/>
        </w:rPr>
        <w:t>redazione di molti libri</w:t>
      </w:r>
      <w:r>
        <w:rPr>
          <w:rFonts w:ascii="Times New Roman" w:hAnsi="Times New Roman"/>
          <w:szCs w:val="24"/>
        </w:rPr>
        <w:t xml:space="preserve"> della Bibbia ebraica. Infatti:</w:t>
      </w:r>
    </w:p>
    <w:p w:rsidR="00ED02CA" w:rsidRDefault="00ED02CA" w:rsidP="007F37C6">
      <w:pPr>
        <w:jc w:val="both"/>
        <w:rPr>
          <w:rFonts w:ascii="Times New Roman" w:hAnsi="Times New Roman"/>
          <w:szCs w:val="24"/>
        </w:rPr>
      </w:pPr>
      <w:r>
        <w:rPr>
          <w:rFonts w:ascii="Times New Roman" w:hAnsi="Times New Roman"/>
          <w:szCs w:val="24"/>
        </w:rPr>
        <w:lastRenderedPageBreak/>
        <w:t xml:space="preserve">    - hanno </w:t>
      </w:r>
      <w:r w:rsidRPr="00432040">
        <w:rPr>
          <w:rFonts w:ascii="Times New Roman" w:hAnsi="Times New Roman"/>
          <w:b/>
          <w:szCs w:val="24"/>
        </w:rPr>
        <w:t>raccolto</w:t>
      </w:r>
      <w:r>
        <w:rPr>
          <w:rFonts w:ascii="Times New Roman" w:hAnsi="Times New Roman"/>
          <w:b/>
          <w:szCs w:val="24"/>
        </w:rPr>
        <w:t>,</w:t>
      </w:r>
      <w:r>
        <w:rPr>
          <w:rFonts w:ascii="Times New Roman" w:hAnsi="Times New Roman"/>
          <w:szCs w:val="24"/>
        </w:rPr>
        <w:t xml:space="preserve"> </w:t>
      </w:r>
      <w:r w:rsidRPr="00374BF3">
        <w:rPr>
          <w:rFonts w:ascii="Times New Roman" w:hAnsi="Times New Roman"/>
          <w:b/>
          <w:szCs w:val="24"/>
        </w:rPr>
        <w:t>assimilato</w:t>
      </w:r>
      <w:r>
        <w:rPr>
          <w:rFonts w:ascii="Times New Roman" w:hAnsi="Times New Roman"/>
          <w:b/>
          <w:szCs w:val="24"/>
        </w:rPr>
        <w:t xml:space="preserve"> e tenute deste</w:t>
      </w:r>
      <w:r>
        <w:rPr>
          <w:rFonts w:ascii="Times New Roman" w:hAnsi="Times New Roman"/>
          <w:szCs w:val="24"/>
        </w:rPr>
        <w:t xml:space="preserve"> le tradizioni religiose del popolo di Dio;</w:t>
      </w:r>
    </w:p>
    <w:p w:rsidR="00ED02CA" w:rsidRDefault="00ED02CA" w:rsidP="007F37C6">
      <w:pPr>
        <w:jc w:val="both"/>
        <w:rPr>
          <w:rFonts w:ascii="Times New Roman" w:hAnsi="Times New Roman"/>
          <w:b/>
          <w:szCs w:val="24"/>
        </w:rPr>
      </w:pPr>
      <w:r>
        <w:rPr>
          <w:rFonts w:ascii="Times New Roman" w:hAnsi="Times New Roman"/>
          <w:szCs w:val="24"/>
        </w:rPr>
        <w:t xml:space="preserve">    - ne hanno fatto esperienza personale, vivendole da </w:t>
      </w:r>
      <w:r w:rsidRPr="00374BF3">
        <w:rPr>
          <w:rFonts w:ascii="Times New Roman" w:hAnsi="Times New Roman"/>
          <w:b/>
          <w:szCs w:val="24"/>
        </w:rPr>
        <w:t>veri testimoni</w:t>
      </w:r>
      <w:r>
        <w:rPr>
          <w:rFonts w:ascii="Times New Roman" w:hAnsi="Times New Roman"/>
          <w:b/>
          <w:szCs w:val="24"/>
        </w:rPr>
        <w:t xml:space="preserve"> e da contemplativi;</w:t>
      </w:r>
    </w:p>
    <w:p w:rsidR="00ED02CA" w:rsidRDefault="00ED02CA" w:rsidP="007F37C6">
      <w:pPr>
        <w:jc w:val="both"/>
        <w:rPr>
          <w:rFonts w:ascii="Times New Roman" w:hAnsi="Times New Roman"/>
          <w:szCs w:val="24"/>
        </w:rPr>
      </w:pPr>
      <w:r>
        <w:rPr>
          <w:rFonts w:ascii="Times New Roman" w:hAnsi="Times New Roman"/>
          <w:b/>
          <w:szCs w:val="24"/>
        </w:rPr>
        <w:t xml:space="preserve">    -</w:t>
      </w:r>
      <w:r>
        <w:rPr>
          <w:rFonts w:ascii="Times New Roman" w:hAnsi="Times New Roman"/>
          <w:szCs w:val="24"/>
        </w:rPr>
        <w:t xml:space="preserve"> le hanno </w:t>
      </w:r>
      <w:r w:rsidRPr="00374BF3">
        <w:rPr>
          <w:rFonts w:ascii="Times New Roman" w:hAnsi="Times New Roman"/>
          <w:b/>
          <w:szCs w:val="24"/>
        </w:rPr>
        <w:t>arricchite</w:t>
      </w:r>
      <w:r>
        <w:rPr>
          <w:rFonts w:ascii="Times New Roman" w:hAnsi="Times New Roman"/>
          <w:szCs w:val="24"/>
        </w:rPr>
        <w:t xml:space="preserve"> con la loro riflessione personale da veri teologi;</w:t>
      </w:r>
    </w:p>
    <w:p w:rsidR="00ED02CA" w:rsidRDefault="00E33DB3" w:rsidP="007F37C6">
      <w:pPr>
        <w:jc w:val="both"/>
        <w:rPr>
          <w:rFonts w:ascii="Times New Roman" w:hAnsi="Times New Roman"/>
          <w:szCs w:val="24"/>
        </w:rPr>
      </w:pPr>
      <w:r>
        <w:rPr>
          <w:noProof/>
        </w:rPr>
        <w:drawing>
          <wp:anchor distT="0" distB="0" distL="114300" distR="114300" simplePos="0" relativeHeight="251655168" behindDoc="0" locked="0" layoutInCell="1" allowOverlap="1">
            <wp:simplePos x="0" y="0"/>
            <wp:positionH relativeFrom="margin">
              <wp:align>left</wp:align>
            </wp:positionH>
            <wp:positionV relativeFrom="margin">
              <wp:posOffset>537845</wp:posOffset>
            </wp:positionV>
            <wp:extent cx="2012315" cy="2981325"/>
            <wp:effectExtent l="19050" t="0" r="6985" b="0"/>
            <wp:wrapSquare wrapText="bothSides"/>
            <wp:docPr id="171" name="Immagin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
                    <a:srcRect/>
                    <a:stretch>
                      <a:fillRect/>
                    </a:stretch>
                  </pic:blipFill>
                  <pic:spPr bwMode="auto">
                    <a:xfrm>
                      <a:off x="0" y="0"/>
                      <a:ext cx="2012315" cy="2981325"/>
                    </a:xfrm>
                    <a:prstGeom prst="rect">
                      <a:avLst/>
                    </a:prstGeom>
                    <a:noFill/>
                  </pic:spPr>
                </pic:pic>
              </a:graphicData>
            </a:graphic>
          </wp:anchor>
        </w:drawing>
      </w:r>
      <w:r w:rsidR="00ED02CA">
        <w:rPr>
          <w:rFonts w:ascii="Times New Roman" w:hAnsi="Times New Roman"/>
          <w:szCs w:val="24"/>
        </w:rPr>
        <w:t xml:space="preserve">    - le hanno </w:t>
      </w:r>
      <w:r w:rsidR="00ED02CA" w:rsidRPr="00374BF3">
        <w:rPr>
          <w:rFonts w:ascii="Times New Roman" w:hAnsi="Times New Roman"/>
          <w:b/>
          <w:szCs w:val="24"/>
        </w:rPr>
        <w:t xml:space="preserve">proclamate </w:t>
      </w:r>
      <w:r w:rsidR="00ED02CA">
        <w:rPr>
          <w:rFonts w:ascii="Times New Roman" w:hAnsi="Times New Roman"/>
          <w:szCs w:val="24"/>
        </w:rPr>
        <w:t xml:space="preserve">con la loro parola e con i loro scritti in maniere instancabile e coraggiosa. </w:t>
      </w:r>
    </w:p>
    <w:p w:rsidR="00ED02CA" w:rsidRDefault="00ED02CA" w:rsidP="007F37C6">
      <w:pPr>
        <w:jc w:val="both"/>
        <w:rPr>
          <w:rFonts w:ascii="Times New Roman" w:hAnsi="Times New Roman"/>
          <w:szCs w:val="24"/>
        </w:rPr>
      </w:pPr>
    </w:p>
    <w:p w:rsidR="00ED02CA" w:rsidRDefault="00D2434F" w:rsidP="007F37C6">
      <w:pPr>
        <w:jc w:val="both"/>
        <w:rPr>
          <w:rFonts w:ascii="Times New Roman" w:hAnsi="Times New Roman"/>
          <w:szCs w:val="24"/>
        </w:rPr>
      </w:pPr>
      <w:r w:rsidRPr="00D2434F">
        <w:rPr>
          <w:noProof/>
        </w:rPr>
        <w:pict>
          <v:shape id="_x0000_s1196" type="#_x0000_t202" style="position:absolute;left:0;text-align:left;margin-left:-175.45pt;margin-top:187.6pt;width:164.25pt;height:9.4pt;z-index:251656192" stroked="f">
            <v:textbox inset="0,0,0,0">
              <w:txbxContent>
                <w:p w:rsidR="00AC06D4" w:rsidRPr="00C47A67" w:rsidRDefault="00AC06D4" w:rsidP="00F7093D">
                  <w:pPr>
                    <w:pStyle w:val="Didascalia"/>
                    <w:rPr>
                      <w:rFonts w:ascii="Times New Roman" w:hAnsi="Times New Roman"/>
                      <w:noProof/>
                      <w:sz w:val="24"/>
                      <w:szCs w:val="24"/>
                    </w:rPr>
                  </w:pPr>
                  <w:r>
                    <w:t xml:space="preserve">               Figura classica del profeta</w:t>
                  </w:r>
                </w:p>
              </w:txbxContent>
            </v:textbox>
            <w10:wrap type="square"/>
          </v:shape>
        </w:pict>
      </w:r>
      <w:r w:rsidR="00ED02CA">
        <w:rPr>
          <w:rFonts w:ascii="Times New Roman" w:hAnsi="Times New Roman"/>
          <w:szCs w:val="24"/>
        </w:rPr>
        <w:t xml:space="preserve">         Il Profeta biblico porta il nome di «</w:t>
      </w:r>
      <w:r w:rsidR="00ED02CA" w:rsidRPr="00374BF3">
        <w:rPr>
          <w:rFonts w:ascii="Times New Roman" w:hAnsi="Times New Roman"/>
          <w:b/>
          <w:i/>
          <w:szCs w:val="24"/>
        </w:rPr>
        <w:t>Naby’</w:t>
      </w:r>
      <w:r w:rsidR="00ED02CA">
        <w:rPr>
          <w:rFonts w:ascii="Times New Roman" w:hAnsi="Times New Roman"/>
          <w:szCs w:val="24"/>
        </w:rPr>
        <w:t>» un termine ricco che comprende il concetto di «</w:t>
      </w:r>
      <w:r w:rsidR="00ED02CA" w:rsidRPr="00A4551C">
        <w:rPr>
          <w:rFonts w:ascii="Times New Roman" w:hAnsi="Times New Roman"/>
          <w:b/>
          <w:szCs w:val="24"/>
        </w:rPr>
        <w:t>chiamato</w:t>
      </w:r>
      <w:r w:rsidR="00ED02CA">
        <w:rPr>
          <w:rFonts w:ascii="Times New Roman" w:hAnsi="Times New Roman"/>
          <w:szCs w:val="24"/>
        </w:rPr>
        <w:t>» e di «</w:t>
      </w:r>
      <w:r w:rsidR="00ED02CA" w:rsidRPr="00640CDA">
        <w:rPr>
          <w:rFonts w:ascii="Times New Roman" w:hAnsi="Times New Roman"/>
          <w:b/>
          <w:szCs w:val="24"/>
        </w:rPr>
        <w:t>a</w:t>
      </w:r>
      <w:r w:rsidR="00ED02CA" w:rsidRPr="00A4551C">
        <w:rPr>
          <w:rFonts w:ascii="Times New Roman" w:hAnsi="Times New Roman"/>
          <w:b/>
          <w:szCs w:val="24"/>
        </w:rPr>
        <w:t>nnunciatore</w:t>
      </w:r>
      <w:r w:rsidR="00ED02CA">
        <w:rPr>
          <w:rFonts w:ascii="Times New Roman" w:hAnsi="Times New Roman"/>
          <w:szCs w:val="24"/>
        </w:rPr>
        <w:t>» (</w:t>
      </w:r>
      <w:r w:rsidR="00ED02CA" w:rsidRPr="00A4551C">
        <w:rPr>
          <w:rFonts w:ascii="Times New Roman" w:hAnsi="Times New Roman"/>
          <w:i/>
          <w:szCs w:val="24"/>
        </w:rPr>
        <w:t>oratore</w:t>
      </w:r>
      <w:r w:rsidR="00ED02CA">
        <w:rPr>
          <w:rFonts w:ascii="Times New Roman" w:hAnsi="Times New Roman"/>
          <w:szCs w:val="24"/>
        </w:rPr>
        <w:t>). I traduttori greci della Bibbia per rendere il nome in modo adeguato l’hanno tradotto col termine «</w:t>
      </w:r>
      <w:r w:rsidR="00ED02CA" w:rsidRPr="005D5038">
        <w:rPr>
          <w:rFonts w:ascii="Times New Roman" w:hAnsi="Times New Roman"/>
          <w:b/>
          <w:i/>
          <w:szCs w:val="24"/>
        </w:rPr>
        <w:t>Profetés</w:t>
      </w:r>
      <w:r w:rsidR="00ED02CA">
        <w:rPr>
          <w:rFonts w:ascii="Times New Roman" w:hAnsi="Times New Roman"/>
          <w:szCs w:val="24"/>
        </w:rPr>
        <w:t>», che significa «</w:t>
      </w:r>
      <w:r w:rsidR="00ED02CA" w:rsidRPr="005D5038">
        <w:rPr>
          <w:rFonts w:ascii="Times New Roman" w:hAnsi="Times New Roman"/>
          <w:b/>
          <w:i/>
          <w:szCs w:val="24"/>
        </w:rPr>
        <w:t>porta-voce</w:t>
      </w:r>
      <w:r w:rsidR="00ED02CA">
        <w:rPr>
          <w:rFonts w:ascii="Times New Roman" w:hAnsi="Times New Roman"/>
          <w:szCs w:val="24"/>
        </w:rPr>
        <w:t xml:space="preserve">», colui che parla a nome di Dio e comunica la sua parola fedelmente. Con un linguaggio colorito la </w:t>
      </w:r>
      <w:r w:rsidR="00784375">
        <w:rPr>
          <w:rFonts w:ascii="Times New Roman" w:hAnsi="Times New Roman"/>
          <w:szCs w:val="24"/>
        </w:rPr>
        <w:t>B</w:t>
      </w:r>
      <w:r w:rsidR="00ED02CA">
        <w:rPr>
          <w:rFonts w:ascii="Times New Roman" w:hAnsi="Times New Roman"/>
          <w:szCs w:val="24"/>
        </w:rPr>
        <w:t>ibbia indica il profeta come «</w:t>
      </w:r>
      <w:r w:rsidR="00ED02CA" w:rsidRPr="005D5038">
        <w:rPr>
          <w:rFonts w:ascii="Times New Roman" w:hAnsi="Times New Roman"/>
          <w:i/>
          <w:szCs w:val="24"/>
        </w:rPr>
        <w:t>la bocca di Dio</w:t>
      </w:r>
      <w:r w:rsidR="00ED02CA">
        <w:rPr>
          <w:rFonts w:ascii="Times New Roman" w:hAnsi="Times New Roman"/>
          <w:szCs w:val="24"/>
        </w:rPr>
        <w:t>», «</w:t>
      </w:r>
      <w:r w:rsidR="00ED02CA" w:rsidRPr="00640CDA">
        <w:rPr>
          <w:rFonts w:ascii="Times New Roman" w:hAnsi="Times New Roman"/>
          <w:i/>
          <w:szCs w:val="24"/>
        </w:rPr>
        <w:t>Il</w:t>
      </w:r>
      <w:r w:rsidR="00ED02CA">
        <w:rPr>
          <w:rFonts w:ascii="Times New Roman" w:hAnsi="Times New Roman"/>
          <w:szCs w:val="24"/>
        </w:rPr>
        <w:t xml:space="preserve"> </w:t>
      </w:r>
      <w:r w:rsidR="00ED02CA" w:rsidRPr="005D5038">
        <w:rPr>
          <w:rFonts w:ascii="Times New Roman" w:hAnsi="Times New Roman"/>
          <w:i/>
          <w:szCs w:val="24"/>
        </w:rPr>
        <w:t>Servo del Signore</w:t>
      </w:r>
      <w:r w:rsidR="00ED02CA">
        <w:rPr>
          <w:rFonts w:ascii="Times New Roman" w:hAnsi="Times New Roman"/>
          <w:szCs w:val="24"/>
        </w:rPr>
        <w:t>», «</w:t>
      </w:r>
      <w:r w:rsidR="00ED02CA" w:rsidRPr="00640CDA">
        <w:rPr>
          <w:rFonts w:ascii="Times New Roman" w:hAnsi="Times New Roman"/>
          <w:i/>
          <w:szCs w:val="24"/>
        </w:rPr>
        <w:t>l’</w:t>
      </w:r>
      <w:r w:rsidR="00ED02CA" w:rsidRPr="005D5038">
        <w:rPr>
          <w:rFonts w:ascii="Times New Roman" w:hAnsi="Times New Roman"/>
          <w:i/>
          <w:szCs w:val="24"/>
        </w:rPr>
        <w:t>uomo di Dio</w:t>
      </w:r>
      <w:r w:rsidR="00ED02CA">
        <w:rPr>
          <w:rFonts w:ascii="Times New Roman" w:hAnsi="Times New Roman"/>
          <w:szCs w:val="24"/>
        </w:rPr>
        <w:t>». Il significato</w:t>
      </w:r>
      <w:r w:rsidR="00ED02CA" w:rsidRPr="00EE57D3">
        <w:rPr>
          <w:rFonts w:ascii="Times New Roman" w:hAnsi="Times New Roman"/>
          <w:b/>
          <w:szCs w:val="24"/>
        </w:rPr>
        <w:t xml:space="preserve"> di </w:t>
      </w:r>
      <w:r w:rsidR="00ED02CA">
        <w:rPr>
          <w:rFonts w:ascii="Times New Roman" w:hAnsi="Times New Roman"/>
          <w:b/>
          <w:szCs w:val="24"/>
        </w:rPr>
        <w:t>portavoce</w:t>
      </w:r>
      <w:r w:rsidR="00ED02CA" w:rsidRPr="00EE57D3">
        <w:rPr>
          <w:rFonts w:ascii="Times New Roman" w:hAnsi="Times New Roman"/>
          <w:b/>
          <w:szCs w:val="24"/>
        </w:rPr>
        <w:t xml:space="preserve"> di</w:t>
      </w:r>
      <w:r w:rsidR="00ED02CA">
        <w:rPr>
          <w:rFonts w:ascii="Times New Roman" w:hAnsi="Times New Roman"/>
          <w:b/>
          <w:szCs w:val="24"/>
        </w:rPr>
        <w:t xml:space="preserve"> Dio</w:t>
      </w:r>
      <w:r w:rsidR="00ED02CA">
        <w:rPr>
          <w:rFonts w:ascii="Times New Roman" w:hAnsi="Times New Roman"/>
          <w:szCs w:val="24"/>
        </w:rPr>
        <w:t xml:space="preserve"> è descritto in questo testo che racconta la funzione di Aronne nei confronti di Mosè, che aveva confessato la sua balbuzie come ostacolo per rifiutare la missione di Dio. Il Signore gli risponde così: «</w:t>
      </w:r>
      <w:r w:rsidR="00ED02CA" w:rsidRPr="00EE57D3">
        <w:rPr>
          <w:rFonts w:ascii="Times New Roman" w:hAnsi="Times New Roman"/>
          <w:i/>
          <w:szCs w:val="24"/>
        </w:rPr>
        <w:t>Io sarò con la tua bocca e ti insegnerò quello che devi dire</w:t>
      </w:r>
      <w:r w:rsidR="00ED02CA">
        <w:rPr>
          <w:rFonts w:ascii="Times New Roman" w:hAnsi="Times New Roman"/>
          <w:i/>
          <w:szCs w:val="24"/>
        </w:rPr>
        <w:t>;</w:t>
      </w:r>
      <w:r w:rsidR="00ED02CA" w:rsidRPr="00EE57D3">
        <w:rPr>
          <w:rFonts w:ascii="Times New Roman" w:hAnsi="Times New Roman"/>
          <w:i/>
          <w:szCs w:val="24"/>
        </w:rPr>
        <w:t xml:space="preserve"> c’è</w:t>
      </w:r>
      <w:r w:rsidR="00ED02CA">
        <w:rPr>
          <w:rFonts w:ascii="Times New Roman" w:hAnsi="Times New Roman"/>
          <w:i/>
          <w:szCs w:val="24"/>
        </w:rPr>
        <w:t xml:space="preserve"> poi </w:t>
      </w:r>
      <w:r w:rsidR="00ED02CA" w:rsidRPr="00EE57D3">
        <w:rPr>
          <w:rFonts w:ascii="Times New Roman" w:hAnsi="Times New Roman"/>
          <w:i/>
          <w:szCs w:val="24"/>
        </w:rPr>
        <w:t xml:space="preserve"> tuo fratello Aronne</w:t>
      </w:r>
      <w:r w:rsidR="00ED02CA">
        <w:rPr>
          <w:rFonts w:ascii="Times New Roman" w:hAnsi="Times New Roman"/>
          <w:i/>
          <w:szCs w:val="24"/>
        </w:rPr>
        <w:t>:</w:t>
      </w:r>
      <w:r w:rsidR="00ED02CA" w:rsidRPr="00EE57D3">
        <w:rPr>
          <w:rFonts w:ascii="Times New Roman" w:hAnsi="Times New Roman"/>
          <w:i/>
          <w:szCs w:val="24"/>
        </w:rPr>
        <w:t xml:space="preserve"> tu gli parlerai e porrai le parole sulla sua bocca. Parlerà lui al popolo per te; egli sarà la tua bocca e tu farai per lui le veci di Dio</w:t>
      </w:r>
      <w:r w:rsidR="00ED02CA">
        <w:rPr>
          <w:rFonts w:ascii="Times New Roman" w:hAnsi="Times New Roman"/>
          <w:szCs w:val="24"/>
        </w:rPr>
        <w:t xml:space="preserve">» (Es 4,12-17).  Questo intendevano dire i profeti quando introducevano la loro predicazione con </w:t>
      </w:r>
      <w:r w:rsidR="00ED02CA" w:rsidRPr="00E55FF0">
        <w:rPr>
          <w:rFonts w:ascii="Times New Roman" w:hAnsi="Times New Roman"/>
          <w:b/>
          <w:szCs w:val="24"/>
        </w:rPr>
        <w:t>formule</w:t>
      </w:r>
      <w:r w:rsidR="00ED02CA">
        <w:rPr>
          <w:rFonts w:ascii="Times New Roman" w:hAnsi="Times New Roman"/>
          <w:szCs w:val="24"/>
        </w:rPr>
        <w:t xml:space="preserve"> identificatrici come «</w:t>
      </w:r>
      <w:r w:rsidR="00ED02CA" w:rsidRPr="00E55FF0">
        <w:rPr>
          <w:rFonts w:ascii="Times New Roman" w:hAnsi="Times New Roman"/>
          <w:i/>
          <w:szCs w:val="24"/>
        </w:rPr>
        <w:t>oracolo del Signore</w:t>
      </w:r>
      <w:r w:rsidR="00ED02CA">
        <w:rPr>
          <w:rFonts w:ascii="Times New Roman" w:hAnsi="Times New Roman"/>
          <w:szCs w:val="24"/>
        </w:rPr>
        <w:t>», «</w:t>
      </w:r>
      <w:r w:rsidR="00ED02CA" w:rsidRPr="00E55FF0">
        <w:rPr>
          <w:rFonts w:ascii="Times New Roman" w:hAnsi="Times New Roman"/>
          <w:i/>
          <w:szCs w:val="24"/>
        </w:rPr>
        <w:t>parola di Dio</w:t>
      </w:r>
      <w:r w:rsidR="00ED02CA">
        <w:rPr>
          <w:rFonts w:ascii="Times New Roman" w:hAnsi="Times New Roman"/>
          <w:szCs w:val="24"/>
        </w:rPr>
        <w:t>», «</w:t>
      </w:r>
      <w:r w:rsidR="00ED02CA" w:rsidRPr="00E55FF0">
        <w:rPr>
          <w:rFonts w:ascii="Times New Roman" w:hAnsi="Times New Roman"/>
          <w:i/>
          <w:szCs w:val="24"/>
        </w:rPr>
        <w:t>la bocca del Signore ha parlato</w:t>
      </w:r>
      <w:r w:rsidR="00ED02CA">
        <w:rPr>
          <w:rFonts w:ascii="Times New Roman" w:hAnsi="Times New Roman"/>
          <w:szCs w:val="24"/>
        </w:rPr>
        <w:t>», «</w:t>
      </w:r>
      <w:r w:rsidR="00ED02CA" w:rsidRPr="00E55FF0">
        <w:rPr>
          <w:rFonts w:ascii="Times New Roman" w:hAnsi="Times New Roman"/>
          <w:i/>
          <w:szCs w:val="24"/>
        </w:rPr>
        <w:t>così parla il Signore</w:t>
      </w:r>
      <w:r w:rsidR="00ED02CA">
        <w:rPr>
          <w:rFonts w:ascii="Times New Roman" w:hAnsi="Times New Roman"/>
          <w:szCs w:val="24"/>
        </w:rPr>
        <w:t xml:space="preserve">».  </w:t>
      </w:r>
    </w:p>
    <w:p w:rsidR="00ED02CA" w:rsidRDefault="00ED02CA" w:rsidP="007F37C6">
      <w:pPr>
        <w:jc w:val="both"/>
        <w:rPr>
          <w:rFonts w:ascii="Times New Roman" w:hAnsi="Times New Roman"/>
          <w:szCs w:val="24"/>
        </w:rPr>
      </w:pPr>
    </w:p>
    <w:p w:rsidR="00ED02CA" w:rsidRDefault="00E33DB3" w:rsidP="007F37C6">
      <w:pPr>
        <w:jc w:val="both"/>
        <w:rPr>
          <w:rFonts w:ascii="Times New Roman" w:hAnsi="Times New Roman"/>
          <w:szCs w:val="24"/>
        </w:rPr>
      </w:pPr>
      <w:r>
        <w:rPr>
          <w:noProof/>
        </w:rPr>
        <w:drawing>
          <wp:anchor distT="0" distB="0" distL="114300" distR="114300" simplePos="0" relativeHeight="251658240" behindDoc="0" locked="0" layoutInCell="1" allowOverlap="1">
            <wp:simplePos x="0" y="0"/>
            <wp:positionH relativeFrom="margin">
              <wp:posOffset>4404360</wp:posOffset>
            </wp:positionH>
            <wp:positionV relativeFrom="margin">
              <wp:posOffset>5186045</wp:posOffset>
            </wp:positionV>
            <wp:extent cx="1611630" cy="2695575"/>
            <wp:effectExtent l="19050" t="0" r="7620" b="0"/>
            <wp:wrapSquare wrapText="bothSides"/>
            <wp:docPr id="173" name="Immagin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
                    <a:srcRect/>
                    <a:stretch>
                      <a:fillRect/>
                    </a:stretch>
                  </pic:blipFill>
                  <pic:spPr bwMode="auto">
                    <a:xfrm>
                      <a:off x="0" y="0"/>
                      <a:ext cx="1611630" cy="2695575"/>
                    </a:xfrm>
                    <a:prstGeom prst="rect">
                      <a:avLst/>
                    </a:prstGeom>
                    <a:noFill/>
                  </pic:spPr>
                </pic:pic>
              </a:graphicData>
            </a:graphic>
          </wp:anchor>
        </w:drawing>
      </w:r>
      <w:r w:rsidR="00ED02CA">
        <w:rPr>
          <w:rFonts w:ascii="Times New Roman" w:hAnsi="Times New Roman"/>
          <w:szCs w:val="24"/>
        </w:rPr>
        <w:t xml:space="preserve">      </w:t>
      </w:r>
      <w:r w:rsidR="00ED02CA">
        <w:rPr>
          <w:rFonts w:ascii="Times New Roman" w:hAnsi="Times New Roman"/>
          <w:szCs w:val="24"/>
        </w:rPr>
        <w:tab/>
        <w:t xml:space="preserve">I profeti però non si esprimono solo mediante la parola, ma anche attraverso </w:t>
      </w:r>
      <w:r w:rsidR="00ED02CA" w:rsidRPr="006349B5">
        <w:rPr>
          <w:rFonts w:ascii="Times New Roman" w:hAnsi="Times New Roman"/>
          <w:b/>
          <w:szCs w:val="24"/>
        </w:rPr>
        <w:t>le visioni e i gesti simbolici</w:t>
      </w:r>
      <w:r w:rsidR="00ED02CA">
        <w:rPr>
          <w:rFonts w:ascii="Times New Roman" w:hAnsi="Times New Roman"/>
          <w:szCs w:val="24"/>
        </w:rPr>
        <w:t>. La designazione più antica del profeta era quella di «veggente» (</w:t>
      </w:r>
      <w:r w:rsidR="00ED02CA" w:rsidRPr="006349B5">
        <w:rPr>
          <w:rFonts w:ascii="Times New Roman" w:hAnsi="Times New Roman"/>
          <w:i/>
          <w:szCs w:val="24"/>
        </w:rPr>
        <w:t>hozeh o ro’èh</w:t>
      </w:r>
      <w:r w:rsidR="00ED02CA">
        <w:rPr>
          <w:rFonts w:ascii="Times New Roman" w:hAnsi="Times New Roman"/>
          <w:szCs w:val="24"/>
        </w:rPr>
        <w:t xml:space="preserve">) che </w:t>
      </w:r>
      <w:r w:rsidR="00ED02CA" w:rsidRPr="001D2304">
        <w:rPr>
          <w:rFonts w:ascii="Times New Roman" w:hAnsi="Times New Roman"/>
          <w:b/>
          <w:szCs w:val="24"/>
        </w:rPr>
        <w:t>vede con gli occhi di Dio</w:t>
      </w:r>
      <w:r w:rsidR="00ED02CA">
        <w:rPr>
          <w:rFonts w:ascii="Times New Roman" w:hAnsi="Times New Roman"/>
          <w:szCs w:val="24"/>
        </w:rPr>
        <w:t xml:space="preserve"> ciò che altri non vedono. Non si tratta solo di vedere il futuro, ma di capire </w:t>
      </w:r>
      <w:r w:rsidR="00ED02CA" w:rsidRPr="001D2304">
        <w:rPr>
          <w:rFonts w:ascii="Times New Roman" w:hAnsi="Times New Roman"/>
          <w:b/>
          <w:szCs w:val="24"/>
        </w:rPr>
        <w:t>il significato vero del presente</w:t>
      </w:r>
      <w:r w:rsidR="00ED02CA">
        <w:rPr>
          <w:rFonts w:ascii="Times New Roman" w:hAnsi="Times New Roman"/>
          <w:szCs w:val="24"/>
        </w:rPr>
        <w:t xml:space="preserve">. Isaia inizia la sua missione con una visione maestosa (Is 6,1-9), Geremia con una visione drammatica e impegnativa (Gr 1,11-19), Ezechiele con una visione grandiosa della gloria di Dio in terra d’esilio (Ez 1,4-28). Altra caratteristica dell’annuncio profetico sono </w:t>
      </w:r>
      <w:r w:rsidR="00ED02CA" w:rsidRPr="001D2304">
        <w:rPr>
          <w:rFonts w:ascii="Times New Roman" w:hAnsi="Times New Roman"/>
          <w:b/>
          <w:szCs w:val="24"/>
        </w:rPr>
        <w:t>i gesti simbolici</w:t>
      </w:r>
      <w:r w:rsidR="00ED02CA">
        <w:rPr>
          <w:rFonts w:ascii="Times New Roman" w:hAnsi="Times New Roman"/>
          <w:szCs w:val="24"/>
        </w:rPr>
        <w:t xml:space="preserve">, espedienti pedagogici adatti ad attirare l’attenzione e a colpire la fantasia della gente semplice. In questo si distinguono in maniera particolare Geremia e Ezechiele con gesti eclatanti e all’apparenza stravaganti.  </w:t>
      </w:r>
    </w:p>
    <w:p w:rsidR="00ED02CA" w:rsidRDefault="00ED02CA" w:rsidP="007F37C6">
      <w:pPr>
        <w:jc w:val="both"/>
        <w:rPr>
          <w:rFonts w:ascii="Times New Roman" w:hAnsi="Times New Roman"/>
          <w:b/>
          <w:szCs w:val="24"/>
        </w:rPr>
      </w:pPr>
    </w:p>
    <w:p w:rsidR="00ED02CA" w:rsidRDefault="00ED02CA" w:rsidP="007F37C6">
      <w:pPr>
        <w:jc w:val="both"/>
        <w:rPr>
          <w:rFonts w:ascii="Times New Roman" w:hAnsi="Times New Roman"/>
          <w:b/>
          <w:szCs w:val="24"/>
        </w:rPr>
      </w:pPr>
    </w:p>
    <w:p w:rsidR="00ED02CA" w:rsidRPr="00590F45" w:rsidRDefault="00ED02CA" w:rsidP="00BE1308">
      <w:pPr>
        <w:ind w:firstLine="708"/>
        <w:jc w:val="both"/>
        <w:rPr>
          <w:rFonts w:ascii="Times New Roman" w:hAnsi="Times New Roman"/>
          <w:b/>
          <w:szCs w:val="24"/>
        </w:rPr>
      </w:pPr>
      <w:r w:rsidRPr="00590F45">
        <w:rPr>
          <w:rFonts w:ascii="Times New Roman" w:hAnsi="Times New Roman"/>
          <w:b/>
          <w:szCs w:val="24"/>
        </w:rPr>
        <w:t xml:space="preserve">I libri dei profeti  </w:t>
      </w:r>
    </w:p>
    <w:p w:rsidR="00ED02CA" w:rsidRDefault="00ED02CA" w:rsidP="007F37C6">
      <w:pPr>
        <w:jc w:val="both"/>
        <w:rPr>
          <w:rFonts w:ascii="Times New Roman" w:hAnsi="Times New Roman"/>
          <w:szCs w:val="24"/>
        </w:rPr>
      </w:pPr>
    </w:p>
    <w:p w:rsidR="00ED02CA" w:rsidRDefault="00D2434F" w:rsidP="007F37C6">
      <w:pPr>
        <w:jc w:val="both"/>
        <w:rPr>
          <w:rFonts w:ascii="Times New Roman" w:hAnsi="Times New Roman"/>
          <w:szCs w:val="24"/>
        </w:rPr>
      </w:pPr>
      <w:r w:rsidRPr="00D2434F">
        <w:rPr>
          <w:noProof/>
        </w:rPr>
        <w:pict>
          <v:shape id="_x0000_s1198" type="#_x0000_t202" style="position:absolute;left:0;text-align:left;margin-left:352.9pt;margin-top:76.9pt;width:126.9pt;height:11.8pt;z-index:251659264" stroked="f">
            <v:textbox inset="0,0,0,0">
              <w:txbxContent>
                <w:p w:rsidR="00AC06D4" w:rsidRPr="00FC3BD6" w:rsidRDefault="00AC06D4" w:rsidP="00F7093D">
                  <w:pPr>
                    <w:pStyle w:val="Didascalia"/>
                    <w:rPr>
                      <w:rFonts w:ascii="Times New Roman" w:hAnsi="Times New Roman"/>
                      <w:noProof/>
                      <w:sz w:val="24"/>
                      <w:szCs w:val="24"/>
                    </w:rPr>
                  </w:pPr>
                  <w:r>
                    <w:t xml:space="preserve">         Baruc,scriba di Geremia</w:t>
                  </w:r>
                </w:p>
              </w:txbxContent>
            </v:textbox>
            <w10:wrap type="square"/>
          </v:shape>
        </w:pict>
      </w:r>
      <w:r w:rsidR="00ED02CA">
        <w:rPr>
          <w:rFonts w:ascii="Times New Roman" w:hAnsi="Times New Roman"/>
          <w:szCs w:val="24"/>
        </w:rPr>
        <w:t xml:space="preserve">      </w:t>
      </w:r>
      <w:r w:rsidR="00ED02CA">
        <w:rPr>
          <w:rFonts w:ascii="Times New Roman" w:hAnsi="Times New Roman"/>
          <w:szCs w:val="24"/>
        </w:rPr>
        <w:tab/>
      </w:r>
      <w:r w:rsidR="00ED02CA" w:rsidRPr="0092084F">
        <w:rPr>
          <w:rFonts w:ascii="Times New Roman" w:hAnsi="Times New Roman"/>
          <w:b/>
          <w:szCs w:val="24"/>
        </w:rPr>
        <w:t>I profeti scrittori appaiono nel sec 8°</w:t>
      </w:r>
      <w:r w:rsidR="00ED02CA">
        <w:rPr>
          <w:rFonts w:ascii="Times New Roman" w:hAnsi="Times New Roman"/>
          <w:szCs w:val="24"/>
        </w:rPr>
        <w:t>. Il termine «</w:t>
      </w:r>
      <w:r w:rsidR="00ED02CA" w:rsidRPr="00590F45">
        <w:rPr>
          <w:rFonts w:ascii="Times New Roman" w:hAnsi="Times New Roman"/>
          <w:b/>
          <w:szCs w:val="24"/>
        </w:rPr>
        <w:t>scrittore</w:t>
      </w:r>
      <w:r w:rsidR="00ED02CA">
        <w:rPr>
          <w:rFonts w:ascii="Times New Roman" w:hAnsi="Times New Roman"/>
          <w:szCs w:val="24"/>
        </w:rPr>
        <w:t xml:space="preserve">» potrebbe far pensare a persone sedute a tavolino </w:t>
      </w:r>
      <w:r w:rsidR="00ED02CA" w:rsidRPr="00D34CFC">
        <w:rPr>
          <w:rFonts w:ascii="Times New Roman" w:hAnsi="Times New Roman"/>
          <w:b/>
          <w:szCs w:val="24"/>
        </w:rPr>
        <w:t>con la penna in mano</w:t>
      </w:r>
      <w:r w:rsidR="00ED02CA">
        <w:rPr>
          <w:rFonts w:ascii="Times New Roman" w:hAnsi="Times New Roman"/>
          <w:szCs w:val="24"/>
        </w:rPr>
        <w:t xml:space="preserve">, in realtà questi profeti </w:t>
      </w:r>
      <w:r w:rsidR="00ED02CA" w:rsidRPr="00D34CFC">
        <w:rPr>
          <w:rFonts w:ascii="Times New Roman" w:hAnsi="Times New Roman"/>
          <w:b/>
          <w:szCs w:val="24"/>
        </w:rPr>
        <w:t>non scrissero personalmente</w:t>
      </w:r>
      <w:r w:rsidR="00ED02CA">
        <w:rPr>
          <w:rFonts w:ascii="Times New Roman" w:hAnsi="Times New Roman"/>
          <w:szCs w:val="24"/>
        </w:rPr>
        <w:t xml:space="preserve"> i loro oracoli o scrissero molto poco (Is 8,1; 30,8; Ger 36,2; Ez 24,2). Gli scritti loro  attribuiti furono </w:t>
      </w:r>
      <w:r w:rsidR="00ED02CA" w:rsidRPr="00D34CFC">
        <w:rPr>
          <w:rFonts w:ascii="Times New Roman" w:hAnsi="Times New Roman"/>
          <w:b/>
          <w:szCs w:val="24"/>
        </w:rPr>
        <w:t>redatt</w:t>
      </w:r>
      <w:r w:rsidR="00ED02CA">
        <w:rPr>
          <w:rFonts w:ascii="Times New Roman" w:hAnsi="Times New Roman"/>
          <w:b/>
          <w:szCs w:val="24"/>
        </w:rPr>
        <w:t>i</w:t>
      </w:r>
      <w:r w:rsidR="00ED02CA" w:rsidRPr="00D34CFC">
        <w:rPr>
          <w:rFonts w:ascii="Times New Roman" w:hAnsi="Times New Roman"/>
          <w:b/>
          <w:szCs w:val="24"/>
        </w:rPr>
        <w:t xml:space="preserve"> dai discepoli</w:t>
      </w:r>
      <w:r w:rsidR="00ED02CA">
        <w:rPr>
          <w:rFonts w:ascii="Times New Roman" w:hAnsi="Times New Roman"/>
          <w:szCs w:val="24"/>
        </w:rPr>
        <w:t xml:space="preserve"> depositari del loro insegnamento orale. La </w:t>
      </w:r>
      <w:r w:rsidR="00ED02CA" w:rsidRPr="00D34CFC">
        <w:rPr>
          <w:rFonts w:ascii="Times New Roman" w:hAnsi="Times New Roman"/>
          <w:b/>
          <w:szCs w:val="24"/>
        </w:rPr>
        <w:t>forte memoria</w:t>
      </w:r>
      <w:r w:rsidR="00ED02CA">
        <w:rPr>
          <w:rFonts w:ascii="Times New Roman" w:hAnsi="Times New Roman"/>
          <w:szCs w:val="24"/>
        </w:rPr>
        <w:t xml:space="preserve"> degli antichi è per noi una garanzia di storicità, perché consentiva di ricordare con precisione e fedeltà quanto si era visto e udito anche a distanza di anni. Ogni profeta aveva la sua </w:t>
      </w:r>
      <w:r w:rsidR="00ED02CA" w:rsidRPr="002927FC">
        <w:rPr>
          <w:rFonts w:ascii="Times New Roman" w:hAnsi="Times New Roman"/>
          <w:b/>
          <w:szCs w:val="24"/>
        </w:rPr>
        <w:t>cerchia di discepoli</w:t>
      </w:r>
      <w:r w:rsidR="00ED02CA">
        <w:rPr>
          <w:rFonts w:ascii="Times New Roman" w:hAnsi="Times New Roman"/>
          <w:szCs w:val="24"/>
        </w:rPr>
        <w:t xml:space="preserve"> che tramandava oralmente l’insegnamento anche per diverse generazioni (Is 8,16; </w:t>
      </w:r>
      <w:r w:rsidR="00ED02CA" w:rsidRPr="00314212">
        <w:rPr>
          <w:rFonts w:ascii="Times New Roman" w:hAnsi="Times New Roman"/>
          <w:szCs w:val="24"/>
          <w:u w:val="single"/>
        </w:rPr>
        <w:t>Ger 36,4-26</w:t>
      </w:r>
      <w:r w:rsidR="00ED02CA">
        <w:rPr>
          <w:rFonts w:ascii="Times New Roman" w:hAnsi="Times New Roman"/>
          <w:szCs w:val="24"/>
        </w:rPr>
        <w:t xml:space="preserve">; Ez 8,1). I libri dei profeti sono la trascrizione della loro predicazione orale, perciò la trasmissione degli oracoli risente della occasionalità dell’insegnamento profetico e non è fatta </w:t>
      </w:r>
      <w:r w:rsidR="00ED02CA">
        <w:rPr>
          <w:rFonts w:ascii="Times New Roman" w:hAnsi="Times New Roman"/>
          <w:szCs w:val="24"/>
        </w:rPr>
        <w:lastRenderedPageBreak/>
        <w:t xml:space="preserve">secondo una stretta e sistematica logica discorsiva. I profeti infatti insegnavano </w:t>
      </w:r>
      <w:r w:rsidR="00ED02CA" w:rsidRPr="007E3E2C">
        <w:rPr>
          <w:rFonts w:ascii="Times New Roman" w:hAnsi="Times New Roman"/>
          <w:b/>
          <w:szCs w:val="24"/>
        </w:rPr>
        <w:t>senza sistematicità</w:t>
      </w:r>
      <w:r w:rsidR="00ED02CA">
        <w:rPr>
          <w:rFonts w:ascii="Times New Roman" w:hAnsi="Times New Roman"/>
          <w:szCs w:val="24"/>
        </w:rPr>
        <w:t xml:space="preserve"> a seconda delle circostanze storiche che vivevano, la loro predicazione risulta perciò </w:t>
      </w:r>
      <w:r w:rsidR="00ED02CA" w:rsidRPr="007E3E2C">
        <w:rPr>
          <w:rFonts w:ascii="Times New Roman" w:hAnsi="Times New Roman"/>
          <w:b/>
          <w:szCs w:val="24"/>
        </w:rPr>
        <w:t>frammentaria</w:t>
      </w:r>
      <w:r w:rsidR="00ED02CA">
        <w:rPr>
          <w:rFonts w:ascii="Times New Roman" w:hAnsi="Times New Roman"/>
          <w:szCs w:val="24"/>
        </w:rPr>
        <w:t xml:space="preserve"> già all’origine; i discepoli redattori non ebbero nemmeno la pretesa di collocare sempre gli insegnamenti  in successione cronologica che con il tempo era sbiadita; ebbero invece la preoccupazione di </w:t>
      </w:r>
      <w:r w:rsidR="00ED02CA" w:rsidRPr="007E3E2C">
        <w:rPr>
          <w:rFonts w:ascii="Times New Roman" w:hAnsi="Times New Roman"/>
          <w:b/>
          <w:szCs w:val="24"/>
        </w:rPr>
        <w:t xml:space="preserve">conservare </w:t>
      </w:r>
      <w:r w:rsidR="00ED02CA">
        <w:rPr>
          <w:rFonts w:ascii="Times New Roman" w:hAnsi="Times New Roman"/>
          <w:szCs w:val="24"/>
        </w:rPr>
        <w:t xml:space="preserve">quanto l’uomo di Dio aveva insegnato e, in più, di indicarne gli </w:t>
      </w:r>
      <w:r w:rsidR="00ED02CA" w:rsidRPr="008B7984">
        <w:rPr>
          <w:rFonts w:ascii="Times New Roman" w:hAnsi="Times New Roman"/>
          <w:b/>
          <w:szCs w:val="24"/>
        </w:rPr>
        <w:t>sviluppi</w:t>
      </w:r>
      <w:r w:rsidR="00ED02CA">
        <w:rPr>
          <w:rFonts w:ascii="Times New Roman" w:hAnsi="Times New Roman"/>
          <w:szCs w:val="24"/>
        </w:rPr>
        <w:t xml:space="preserve"> chiariti dal tempo. C’è da dire che il carisma profetico si trasmise anche nella cerchia dei discepoli e suscitò altre personalità profetiche che rimasero anonime; le loro profezie, fatte anche a distanza di tempo, passarono spontaneamente sotto il nome del maestro in forma di pseudonimo e confluirono in  un unico libro. L’esempio più evidente è il libro di Isaia che ha raccolto l’insegnamento almeno di tre profeti che operarono nello spazio di duecento anni. L’uso dello pseudonimo è frequente nella Bibbia e interessa in particolare la letteratura sapienziale dove alcune opere furono attribuite a Salomone anche a secoli di distanza (Proverbi e Sapienza). Il fenomeno è presente anche nel libro dei salmi dove molte composizioni di autori diversi furono raccolte sotto il nome di Davide.  </w:t>
      </w:r>
    </w:p>
    <w:p w:rsidR="00ED02CA" w:rsidRDefault="00ED02CA" w:rsidP="007F37C6">
      <w:pPr>
        <w:jc w:val="both"/>
        <w:rPr>
          <w:rFonts w:ascii="Times New Roman" w:hAnsi="Times New Roman"/>
          <w:szCs w:val="24"/>
        </w:rPr>
      </w:pPr>
    </w:p>
    <w:p w:rsidR="00ED02CA" w:rsidRDefault="00E33DB3" w:rsidP="007F37C6">
      <w:pPr>
        <w:jc w:val="both"/>
        <w:rPr>
          <w:rFonts w:ascii="Times New Roman" w:hAnsi="Times New Roman"/>
          <w:szCs w:val="24"/>
        </w:rPr>
      </w:pPr>
      <w:r>
        <w:rPr>
          <w:noProof/>
        </w:rPr>
        <w:drawing>
          <wp:anchor distT="0" distB="0" distL="114300" distR="114300" simplePos="0" relativeHeight="251657216" behindDoc="0" locked="0" layoutInCell="1" allowOverlap="1">
            <wp:simplePos x="0" y="0"/>
            <wp:positionH relativeFrom="margin">
              <wp:align>right</wp:align>
            </wp:positionH>
            <wp:positionV relativeFrom="margin">
              <wp:posOffset>2976245</wp:posOffset>
            </wp:positionV>
            <wp:extent cx="1981200" cy="2447925"/>
            <wp:effectExtent l="19050" t="0" r="0" b="0"/>
            <wp:wrapSquare wrapText="bothSides"/>
            <wp:docPr id="175" name="Immagin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
                    <a:srcRect/>
                    <a:stretch>
                      <a:fillRect/>
                    </a:stretch>
                  </pic:blipFill>
                  <pic:spPr bwMode="auto">
                    <a:xfrm>
                      <a:off x="0" y="0"/>
                      <a:ext cx="1981200" cy="2447925"/>
                    </a:xfrm>
                    <a:prstGeom prst="rect">
                      <a:avLst/>
                    </a:prstGeom>
                    <a:noFill/>
                  </pic:spPr>
                </pic:pic>
              </a:graphicData>
            </a:graphic>
          </wp:anchor>
        </w:drawing>
      </w:r>
      <w:r w:rsidR="00ED02CA">
        <w:rPr>
          <w:rFonts w:ascii="Times New Roman" w:hAnsi="Times New Roman"/>
          <w:szCs w:val="24"/>
        </w:rPr>
        <w:t xml:space="preserve">    </w:t>
      </w:r>
      <w:r w:rsidR="00ED02CA">
        <w:rPr>
          <w:rFonts w:ascii="Times New Roman" w:hAnsi="Times New Roman"/>
          <w:szCs w:val="24"/>
        </w:rPr>
        <w:tab/>
        <w:t xml:space="preserve">I profeti scrittori erano stati preceduti da alcune </w:t>
      </w:r>
      <w:r w:rsidR="00ED02CA" w:rsidRPr="009958C3">
        <w:rPr>
          <w:rFonts w:ascii="Times New Roman" w:hAnsi="Times New Roman"/>
          <w:b/>
          <w:szCs w:val="24"/>
        </w:rPr>
        <w:t>forti personalità profetiche</w:t>
      </w:r>
      <w:r w:rsidR="00ED02CA">
        <w:rPr>
          <w:rFonts w:ascii="Times New Roman" w:hAnsi="Times New Roman"/>
          <w:szCs w:val="24"/>
        </w:rPr>
        <w:t xml:space="preserve"> che però non ci hanno lasciato nessuno scritto con il loro nome. Di essi parlano i libri storici che abbiamo esaminato e sono, nell’ordine: </w:t>
      </w:r>
      <w:r w:rsidR="00ED02CA" w:rsidRPr="00CD2667">
        <w:rPr>
          <w:rFonts w:ascii="Times New Roman" w:hAnsi="Times New Roman"/>
          <w:b/>
          <w:szCs w:val="24"/>
        </w:rPr>
        <w:t>Mosè</w:t>
      </w:r>
      <w:r w:rsidR="00ED02CA">
        <w:rPr>
          <w:rFonts w:ascii="Times New Roman" w:hAnsi="Times New Roman"/>
          <w:szCs w:val="24"/>
        </w:rPr>
        <w:t xml:space="preserve"> (</w:t>
      </w:r>
      <w:r w:rsidR="00ED02CA" w:rsidRPr="00CD2667">
        <w:rPr>
          <w:rFonts w:ascii="Times New Roman" w:hAnsi="Times New Roman"/>
          <w:i/>
          <w:sz w:val="20"/>
        </w:rPr>
        <w:t>Dt 18,15-18</w:t>
      </w:r>
      <w:r w:rsidR="00ED02CA">
        <w:rPr>
          <w:rFonts w:ascii="Times New Roman" w:hAnsi="Times New Roman"/>
          <w:szCs w:val="24"/>
        </w:rPr>
        <w:t>),</w:t>
      </w:r>
      <w:r w:rsidR="00ED02CA" w:rsidRPr="00CD2667">
        <w:rPr>
          <w:rFonts w:ascii="Times New Roman" w:hAnsi="Times New Roman"/>
          <w:b/>
          <w:szCs w:val="24"/>
        </w:rPr>
        <w:t xml:space="preserve"> Samuele</w:t>
      </w:r>
      <w:r w:rsidR="00ED02CA">
        <w:rPr>
          <w:rFonts w:ascii="Times New Roman" w:hAnsi="Times New Roman"/>
          <w:szCs w:val="24"/>
        </w:rPr>
        <w:t xml:space="preserve"> (</w:t>
      </w:r>
      <w:r w:rsidR="00ED02CA" w:rsidRPr="00CD2667">
        <w:rPr>
          <w:rFonts w:ascii="Times New Roman" w:hAnsi="Times New Roman"/>
          <w:i/>
          <w:sz w:val="20"/>
        </w:rPr>
        <w:t>1Sam3,20</w:t>
      </w:r>
      <w:r w:rsidR="00ED02CA">
        <w:rPr>
          <w:rFonts w:ascii="Times New Roman" w:hAnsi="Times New Roman"/>
          <w:szCs w:val="24"/>
        </w:rPr>
        <w:t xml:space="preserve">), </w:t>
      </w:r>
      <w:r w:rsidR="00ED02CA" w:rsidRPr="00CD2667">
        <w:rPr>
          <w:rFonts w:ascii="Times New Roman" w:hAnsi="Times New Roman"/>
          <w:b/>
          <w:szCs w:val="24"/>
        </w:rPr>
        <w:t>Gad</w:t>
      </w:r>
      <w:r w:rsidR="00ED02CA">
        <w:rPr>
          <w:rFonts w:ascii="Times New Roman" w:hAnsi="Times New Roman"/>
          <w:szCs w:val="24"/>
        </w:rPr>
        <w:t xml:space="preserve"> (</w:t>
      </w:r>
      <w:r w:rsidR="00ED02CA" w:rsidRPr="00CD2667">
        <w:rPr>
          <w:rFonts w:ascii="Times New Roman" w:hAnsi="Times New Roman"/>
          <w:i/>
          <w:sz w:val="20"/>
        </w:rPr>
        <w:t>1Sam 22,5</w:t>
      </w:r>
      <w:r w:rsidR="00ED02CA">
        <w:rPr>
          <w:rFonts w:ascii="Times New Roman" w:hAnsi="Times New Roman"/>
          <w:szCs w:val="24"/>
        </w:rPr>
        <w:t xml:space="preserve">), </w:t>
      </w:r>
      <w:r w:rsidR="00ED02CA" w:rsidRPr="00CD2667">
        <w:rPr>
          <w:rFonts w:ascii="Times New Roman" w:hAnsi="Times New Roman"/>
          <w:b/>
          <w:szCs w:val="24"/>
        </w:rPr>
        <w:t xml:space="preserve">Natan </w:t>
      </w:r>
      <w:r w:rsidR="00ED02CA">
        <w:rPr>
          <w:rFonts w:ascii="Times New Roman" w:hAnsi="Times New Roman"/>
          <w:szCs w:val="24"/>
        </w:rPr>
        <w:t>(</w:t>
      </w:r>
      <w:r w:rsidR="00ED02CA" w:rsidRPr="00CD2667">
        <w:rPr>
          <w:rFonts w:ascii="Times New Roman" w:hAnsi="Times New Roman"/>
          <w:i/>
          <w:sz w:val="20"/>
        </w:rPr>
        <w:t>2Sam 7,1-17; 12,1-14</w:t>
      </w:r>
      <w:r w:rsidR="00ED02CA">
        <w:rPr>
          <w:rFonts w:ascii="Times New Roman" w:hAnsi="Times New Roman"/>
          <w:szCs w:val="24"/>
        </w:rPr>
        <w:t xml:space="preserve">), </w:t>
      </w:r>
      <w:r w:rsidR="00ED02CA" w:rsidRPr="009958C3">
        <w:rPr>
          <w:rFonts w:ascii="Times New Roman" w:hAnsi="Times New Roman"/>
          <w:b/>
          <w:szCs w:val="24"/>
        </w:rPr>
        <w:t>Achias</w:t>
      </w:r>
      <w:r w:rsidR="00ED02CA">
        <w:rPr>
          <w:rFonts w:ascii="Times New Roman" w:hAnsi="Times New Roman"/>
          <w:szCs w:val="24"/>
        </w:rPr>
        <w:t xml:space="preserve"> (</w:t>
      </w:r>
      <w:r w:rsidR="00ED02CA" w:rsidRPr="00CD2667">
        <w:rPr>
          <w:rFonts w:ascii="Times New Roman" w:hAnsi="Times New Roman"/>
          <w:i/>
          <w:sz w:val="20"/>
        </w:rPr>
        <w:t>1Re 11,29-39</w:t>
      </w:r>
      <w:r w:rsidR="00ED02CA">
        <w:rPr>
          <w:rFonts w:ascii="Times New Roman" w:hAnsi="Times New Roman"/>
          <w:szCs w:val="24"/>
        </w:rPr>
        <w:t xml:space="preserve">), </w:t>
      </w:r>
      <w:r w:rsidR="00ED02CA" w:rsidRPr="009958C3">
        <w:rPr>
          <w:rFonts w:ascii="Times New Roman" w:hAnsi="Times New Roman"/>
          <w:b/>
          <w:szCs w:val="24"/>
        </w:rPr>
        <w:t>Elia</w:t>
      </w:r>
      <w:r w:rsidR="00ED02CA">
        <w:rPr>
          <w:rFonts w:ascii="Times New Roman" w:hAnsi="Times New Roman"/>
          <w:szCs w:val="24"/>
        </w:rPr>
        <w:t xml:space="preserve"> (</w:t>
      </w:r>
      <w:r w:rsidR="00ED02CA" w:rsidRPr="00CD2667">
        <w:rPr>
          <w:rFonts w:ascii="Times New Roman" w:hAnsi="Times New Roman"/>
          <w:i/>
          <w:sz w:val="20"/>
        </w:rPr>
        <w:t>1Re 17,1- 2 Re 2,18</w:t>
      </w:r>
      <w:r w:rsidR="00ED02CA">
        <w:rPr>
          <w:rFonts w:ascii="Times New Roman" w:hAnsi="Times New Roman"/>
          <w:szCs w:val="24"/>
        </w:rPr>
        <w:t xml:space="preserve">), </w:t>
      </w:r>
      <w:r w:rsidR="00ED02CA" w:rsidRPr="009958C3">
        <w:rPr>
          <w:rFonts w:ascii="Times New Roman" w:hAnsi="Times New Roman"/>
          <w:b/>
          <w:szCs w:val="24"/>
        </w:rPr>
        <w:t>Eliseo</w:t>
      </w:r>
      <w:r w:rsidR="00ED02CA">
        <w:rPr>
          <w:rFonts w:ascii="Times New Roman" w:hAnsi="Times New Roman"/>
          <w:szCs w:val="24"/>
        </w:rPr>
        <w:t xml:space="preserve"> (</w:t>
      </w:r>
      <w:r w:rsidR="00ED02CA" w:rsidRPr="00CD2667">
        <w:rPr>
          <w:rFonts w:ascii="Times New Roman" w:hAnsi="Times New Roman"/>
          <w:i/>
          <w:sz w:val="20"/>
        </w:rPr>
        <w:t>2Re 4,1-13,21</w:t>
      </w:r>
      <w:r w:rsidR="00ED02CA">
        <w:rPr>
          <w:rFonts w:ascii="Times New Roman" w:hAnsi="Times New Roman"/>
          <w:szCs w:val="24"/>
        </w:rPr>
        <w:t>).</w:t>
      </w:r>
      <w:r w:rsidR="00ED02CA" w:rsidRPr="00106ADD">
        <w:rPr>
          <w:rFonts w:ascii="Times New Roman" w:hAnsi="Times New Roman"/>
          <w:snapToGrid w:val="0"/>
          <w:color w:val="000000"/>
          <w:w w:val="0"/>
          <w:sz w:val="2"/>
          <w:u w:color="000000"/>
          <w:bdr w:val="none" w:sz="0" w:space="0" w:color="000000"/>
          <w:shd w:val="clear" w:color="000000" w:fill="000000"/>
        </w:rPr>
        <w:t xml:space="preserve"> </w:t>
      </w:r>
    </w:p>
    <w:p w:rsidR="00ED02CA" w:rsidRDefault="00ED02CA" w:rsidP="007F37C6">
      <w:pPr>
        <w:jc w:val="both"/>
        <w:rPr>
          <w:rFonts w:ascii="Times New Roman" w:hAnsi="Times New Roman"/>
          <w:szCs w:val="24"/>
        </w:rPr>
      </w:pPr>
    </w:p>
    <w:p w:rsidR="00ED02CA" w:rsidRDefault="00D2434F" w:rsidP="007F37C6">
      <w:pPr>
        <w:jc w:val="both"/>
        <w:rPr>
          <w:rFonts w:ascii="Times New Roman" w:hAnsi="Times New Roman"/>
          <w:szCs w:val="24"/>
        </w:rPr>
      </w:pPr>
      <w:r w:rsidRPr="00D2434F">
        <w:rPr>
          <w:noProof/>
        </w:rPr>
        <w:pict>
          <v:shape id="_x0000_s1200" type="#_x0000_t202" style="position:absolute;left:0;text-align:left;margin-left:324.7pt;margin-top:129.55pt;width:156.3pt;height:10.9pt;z-index:251660288" stroked="f">
            <v:textbox style="mso-next-textbox:#_x0000_s1200" inset="0,0,0,0">
              <w:txbxContent>
                <w:p w:rsidR="00AC06D4" w:rsidRPr="00D133C5" w:rsidRDefault="00AC06D4" w:rsidP="00F7093D">
                  <w:pPr>
                    <w:pStyle w:val="Didascalia"/>
                    <w:rPr>
                      <w:rFonts w:ascii="Times New Roman" w:hAnsi="Times New Roman"/>
                      <w:noProof/>
                      <w:sz w:val="24"/>
                      <w:szCs w:val="24"/>
                    </w:rPr>
                  </w:pPr>
                  <w:r>
                    <w:t xml:space="preserve">        B. Angelico: Il coro dei 16 profeti</w:t>
                  </w:r>
                </w:p>
              </w:txbxContent>
            </v:textbox>
            <w10:wrap type="square"/>
          </v:shape>
        </w:pict>
      </w:r>
      <w:r w:rsidR="00ED02CA">
        <w:rPr>
          <w:rFonts w:ascii="Times New Roman" w:hAnsi="Times New Roman"/>
          <w:szCs w:val="24"/>
        </w:rPr>
        <w:t xml:space="preserve">   </w:t>
      </w:r>
      <w:r w:rsidR="00ED02CA">
        <w:rPr>
          <w:rFonts w:ascii="Times New Roman" w:hAnsi="Times New Roman"/>
          <w:szCs w:val="24"/>
        </w:rPr>
        <w:tab/>
        <w:t xml:space="preserve">I profeti scrittori vengono catalogati in diversi modi. La prima distinzione è tra i profeti maggiori e i profeti minori; i profeti </w:t>
      </w:r>
      <w:r w:rsidR="00ED02CA" w:rsidRPr="00154C02">
        <w:rPr>
          <w:rFonts w:ascii="Times New Roman" w:hAnsi="Times New Roman"/>
          <w:b/>
          <w:szCs w:val="24"/>
        </w:rPr>
        <w:t>maggiori</w:t>
      </w:r>
      <w:r w:rsidR="00ED02CA">
        <w:rPr>
          <w:rFonts w:ascii="Times New Roman" w:hAnsi="Times New Roman"/>
          <w:szCs w:val="24"/>
        </w:rPr>
        <w:t xml:space="preserve"> sono detti tali per la maggiore ampiezza dei loro libri e sono </w:t>
      </w:r>
      <w:r w:rsidR="00ED02CA" w:rsidRPr="00154C02">
        <w:rPr>
          <w:rFonts w:ascii="Times New Roman" w:hAnsi="Times New Roman"/>
          <w:b/>
          <w:szCs w:val="24"/>
        </w:rPr>
        <w:t>Isaia, Geremia, Ezechiele e Daniele</w:t>
      </w:r>
      <w:r w:rsidR="00ED02CA">
        <w:rPr>
          <w:rFonts w:ascii="Times New Roman" w:hAnsi="Times New Roman"/>
          <w:szCs w:val="24"/>
        </w:rPr>
        <w:t xml:space="preserve">; i profeti minori sono detti così perché i loro libri sono di ampiezza più piccola: essi costituiscono </w:t>
      </w:r>
      <w:r w:rsidR="00ED02CA" w:rsidRPr="00154C02">
        <w:rPr>
          <w:rFonts w:ascii="Times New Roman" w:hAnsi="Times New Roman"/>
          <w:b/>
          <w:szCs w:val="24"/>
        </w:rPr>
        <w:t>dodici libric</w:t>
      </w:r>
      <w:r w:rsidR="00ED02CA">
        <w:rPr>
          <w:rFonts w:ascii="Times New Roman" w:hAnsi="Times New Roman"/>
          <w:b/>
          <w:szCs w:val="24"/>
        </w:rPr>
        <w:t>c</w:t>
      </w:r>
      <w:r w:rsidR="00ED02CA" w:rsidRPr="00154C02">
        <w:rPr>
          <w:rFonts w:ascii="Times New Roman" w:hAnsi="Times New Roman"/>
          <w:b/>
          <w:szCs w:val="24"/>
        </w:rPr>
        <w:t>ini</w:t>
      </w:r>
      <w:r w:rsidR="00ED02CA">
        <w:rPr>
          <w:rFonts w:ascii="Times New Roman" w:hAnsi="Times New Roman"/>
          <w:szCs w:val="24"/>
        </w:rPr>
        <w:t xml:space="preserve"> di un’unica raccolta e sono, secondo l’ordine di  successione della Bibbia ebraica:</w:t>
      </w:r>
      <w:r w:rsidR="00ED02CA" w:rsidRPr="005B4CC6">
        <w:rPr>
          <w:rFonts w:ascii="Times New Roman" w:hAnsi="Times New Roman"/>
          <w:b/>
          <w:szCs w:val="24"/>
        </w:rPr>
        <w:t xml:space="preserve"> Osea, Gioele, Amos, Abdia, Giona, Michea, Naum, Abacuc, Sofonia, Aggeo, Zaccaria, Malachia.</w:t>
      </w:r>
      <w:r w:rsidR="00ED02CA">
        <w:rPr>
          <w:rFonts w:ascii="Times New Roman" w:hAnsi="Times New Roman"/>
          <w:szCs w:val="24"/>
        </w:rPr>
        <w:t xml:space="preserve"> La successione cronologica dei libri dovrebbe essere: </w:t>
      </w:r>
      <w:r w:rsidR="00ED02CA" w:rsidRPr="005B4CC6">
        <w:rPr>
          <w:rFonts w:ascii="Times New Roman" w:hAnsi="Times New Roman"/>
          <w:i/>
          <w:szCs w:val="24"/>
        </w:rPr>
        <w:t>Amos, Osea, Michea, Sofonia, Naum, Abacuc, Aggeo, Zaccaria, Malachia, Abdia, Gioele, Giona.</w:t>
      </w:r>
      <w:r w:rsidR="00ED02CA">
        <w:rPr>
          <w:rFonts w:ascii="Times New Roman" w:hAnsi="Times New Roman"/>
          <w:szCs w:val="24"/>
        </w:rPr>
        <w:t xml:space="preserve"> </w:t>
      </w:r>
    </w:p>
    <w:p w:rsidR="00ED02CA" w:rsidRDefault="00ED02CA" w:rsidP="007F37C6">
      <w:pPr>
        <w:jc w:val="both"/>
        <w:rPr>
          <w:rFonts w:ascii="Times New Roman" w:hAnsi="Times New Roman"/>
          <w:szCs w:val="24"/>
        </w:rPr>
      </w:pPr>
    </w:p>
    <w:p w:rsidR="00ED02CA" w:rsidRPr="00EF7FF0" w:rsidRDefault="00E33DB3" w:rsidP="007F37C6">
      <w:pPr>
        <w:jc w:val="both"/>
        <w:rPr>
          <w:rFonts w:ascii="Times New Roman" w:hAnsi="Times New Roman"/>
          <w:szCs w:val="24"/>
        </w:rPr>
      </w:pPr>
      <w:r>
        <w:rPr>
          <w:noProof/>
        </w:rPr>
        <w:drawing>
          <wp:anchor distT="0" distB="0" distL="114300" distR="114300" simplePos="0" relativeHeight="251661312" behindDoc="0" locked="0" layoutInCell="1" allowOverlap="1">
            <wp:simplePos x="0" y="0"/>
            <wp:positionH relativeFrom="margin">
              <wp:align>left</wp:align>
            </wp:positionH>
            <wp:positionV relativeFrom="margin">
              <wp:posOffset>6024245</wp:posOffset>
            </wp:positionV>
            <wp:extent cx="1619250" cy="2286000"/>
            <wp:effectExtent l="19050" t="0" r="0" b="0"/>
            <wp:wrapSquare wrapText="bothSides"/>
            <wp:docPr id="177" name="Immagin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
                    <a:srcRect/>
                    <a:stretch>
                      <a:fillRect/>
                    </a:stretch>
                  </pic:blipFill>
                  <pic:spPr bwMode="auto">
                    <a:xfrm>
                      <a:off x="0" y="0"/>
                      <a:ext cx="1619250" cy="2286000"/>
                    </a:xfrm>
                    <a:prstGeom prst="rect">
                      <a:avLst/>
                    </a:prstGeom>
                    <a:noFill/>
                  </pic:spPr>
                </pic:pic>
              </a:graphicData>
            </a:graphic>
          </wp:anchor>
        </w:drawing>
      </w:r>
      <w:r w:rsidR="00ED02CA">
        <w:rPr>
          <w:rFonts w:ascii="Times New Roman" w:hAnsi="Times New Roman"/>
          <w:szCs w:val="24"/>
        </w:rPr>
        <w:t xml:space="preserve">   </w:t>
      </w:r>
      <w:r w:rsidR="00ED02CA">
        <w:rPr>
          <w:rFonts w:ascii="Times New Roman" w:hAnsi="Times New Roman"/>
          <w:szCs w:val="24"/>
        </w:rPr>
        <w:tab/>
        <w:t xml:space="preserve">Altra catalogazione a scopo didattico è quella che li elenca in base al tempo e alla collocazione geografica. Così ci sono profeti operanti </w:t>
      </w:r>
      <w:r w:rsidR="00ED02CA" w:rsidRPr="00013634">
        <w:rPr>
          <w:rFonts w:ascii="Times New Roman" w:hAnsi="Times New Roman"/>
          <w:b/>
          <w:szCs w:val="24"/>
        </w:rPr>
        <w:t>prima dell’Esilio</w:t>
      </w:r>
      <w:r w:rsidR="00ED02CA">
        <w:rPr>
          <w:rFonts w:ascii="Times New Roman" w:hAnsi="Times New Roman"/>
          <w:b/>
          <w:szCs w:val="24"/>
        </w:rPr>
        <w:t xml:space="preserve">, </w:t>
      </w:r>
      <w:r w:rsidR="00ED02CA">
        <w:rPr>
          <w:rFonts w:ascii="Times New Roman" w:hAnsi="Times New Roman"/>
          <w:szCs w:val="24"/>
        </w:rPr>
        <w:t xml:space="preserve">come Isaia, Michea, Geremia (+ Baruc), Sofonia, Nahum, Abacuc  nel regno di Giuda  tra il 740 e 586 e Amos, Osea, Giona nel regno d’Israele al Nord tra il 765 e 721. Ci sono profeti che hanno predicato </w:t>
      </w:r>
      <w:r w:rsidR="00ED02CA" w:rsidRPr="00EF7FF0">
        <w:rPr>
          <w:rFonts w:ascii="Times New Roman" w:hAnsi="Times New Roman"/>
          <w:b/>
          <w:szCs w:val="24"/>
        </w:rPr>
        <w:t>durante l’esilio</w:t>
      </w:r>
      <w:r w:rsidR="00ED02CA">
        <w:rPr>
          <w:rFonts w:ascii="Times New Roman" w:hAnsi="Times New Roman"/>
          <w:szCs w:val="24"/>
        </w:rPr>
        <w:t xml:space="preserve"> tra i deportati in Babilonia, come Ezechiele e Daniele. Ci sono infine i profeti vissuti nel periodo della restaurazione nazionale, </w:t>
      </w:r>
      <w:r w:rsidR="00ED02CA" w:rsidRPr="00EF7FF0">
        <w:rPr>
          <w:rFonts w:ascii="Times New Roman" w:hAnsi="Times New Roman"/>
          <w:b/>
          <w:szCs w:val="24"/>
        </w:rPr>
        <w:t>dopo l’esilio</w:t>
      </w:r>
      <w:r w:rsidR="00ED02CA">
        <w:rPr>
          <w:rFonts w:ascii="Times New Roman" w:hAnsi="Times New Roman"/>
          <w:szCs w:val="24"/>
        </w:rPr>
        <w:t xml:space="preserve"> come Gioele, Aggeo, Zaccaria, Abdia, Malachia, dal 538 al 430 durante l’impero persiano.</w:t>
      </w:r>
    </w:p>
    <w:p w:rsidR="00ED02CA" w:rsidRDefault="00ED02CA" w:rsidP="007F37C6">
      <w:pPr>
        <w:jc w:val="both"/>
        <w:rPr>
          <w:rFonts w:ascii="Times New Roman" w:hAnsi="Times New Roman"/>
          <w:szCs w:val="24"/>
        </w:rPr>
      </w:pPr>
      <w:r>
        <w:rPr>
          <w:rFonts w:ascii="Times New Roman" w:hAnsi="Times New Roman"/>
          <w:szCs w:val="24"/>
        </w:rPr>
        <w:t xml:space="preserve">      </w:t>
      </w:r>
    </w:p>
    <w:p w:rsidR="00ED02CA" w:rsidRDefault="00ED02CA" w:rsidP="007F37C6">
      <w:pPr>
        <w:jc w:val="both"/>
        <w:rPr>
          <w:rFonts w:ascii="Times New Roman" w:hAnsi="Times New Roman"/>
          <w:b/>
          <w:szCs w:val="24"/>
        </w:rPr>
      </w:pPr>
    </w:p>
    <w:p w:rsidR="00ED02CA" w:rsidRDefault="005E2F78" w:rsidP="004742BE">
      <w:pPr>
        <w:ind w:firstLine="708"/>
        <w:jc w:val="both"/>
        <w:rPr>
          <w:rFonts w:ascii="Times New Roman" w:hAnsi="Times New Roman"/>
          <w:b/>
          <w:szCs w:val="24"/>
        </w:rPr>
      </w:pPr>
      <w:r w:rsidRPr="00D2434F">
        <w:rPr>
          <w:noProof/>
        </w:rPr>
        <w:pict>
          <v:shape id="_x0000_s1202" type="#_x0000_t202" style="position:absolute;left:0;text-align:left;margin-left:-130.2pt;margin-top:5.05pt;width:108.5pt;height:18pt;z-index:251662336" stroked="f">
            <v:textbox inset="0,0,0,0">
              <w:txbxContent>
                <w:p w:rsidR="00AC06D4" w:rsidRPr="000376D3" w:rsidRDefault="00AC06D4" w:rsidP="00F7093D">
                  <w:pPr>
                    <w:pStyle w:val="Didascalia"/>
                    <w:rPr>
                      <w:rFonts w:ascii="Times New Roman" w:hAnsi="Times New Roman"/>
                      <w:noProof/>
                      <w:sz w:val="24"/>
                      <w:szCs w:val="24"/>
                    </w:rPr>
                  </w:pPr>
                  <w:r>
                    <w:t>Michelangelo: Isaia profeta</w:t>
                  </w:r>
                </w:p>
              </w:txbxContent>
            </v:textbox>
            <w10:wrap type="square"/>
          </v:shape>
        </w:pict>
      </w:r>
      <w:r w:rsidR="00ED02CA" w:rsidRPr="0027603B">
        <w:rPr>
          <w:rFonts w:ascii="Times New Roman" w:hAnsi="Times New Roman"/>
          <w:b/>
          <w:szCs w:val="24"/>
        </w:rPr>
        <w:t>Il Libro di Isaia</w:t>
      </w:r>
    </w:p>
    <w:p w:rsidR="00ED02CA" w:rsidRDefault="00ED02CA" w:rsidP="007F37C6">
      <w:pPr>
        <w:jc w:val="both"/>
        <w:rPr>
          <w:rFonts w:ascii="Times New Roman" w:hAnsi="Times New Roman"/>
          <w:b/>
          <w:szCs w:val="24"/>
        </w:rPr>
      </w:pPr>
    </w:p>
    <w:p w:rsidR="00ED02CA" w:rsidRDefault="00ED02CA" w:rsidP="007F37C6">
      <w:pPr>
        <w:jc w:val="both"/>
        <w:rPr>
          <w:rFonts w:ascii="Times New Roman" w:hAnsi="Times New Roman"/>
          <w:szCs w:val="24"/>
        </w:rPr>
      </w:pPr>
      <w:r>
        <w:rPr>
          <w:rFonts w:ascii="Times New Roman" w:hAnsi="Times New Roman"/>
          <w:b/>
          <w:szCs w:val="24"/>
        </w:rPr>
        <w:t xml:space="preserve">   </w:t>
      </w:r>
      <w:r>
        <w:rPr>
          <w:rFonts w:ascii="Times New Roman" w:hAnsi="Times New Roman"/>
          <w:b/>
          <w:szCs w:val="24"/>
        </w:rPr>
        <w:tab/>
      </w:r>
      <w:r w:rsidRPr="00CB73DB">
        <w:rPr>
          <w:rFonts w:ascii="Times New Roman" w:hAnsi="Times New Roman"/>
          <w:szCs w:val="24"/>
        </w:rPr>
        <w:t>Il suo nome ebraico</w:t>
      </w:r>
      <w:r>
        <w:rPr>
          <w:rFonts w:ascii="Times New Roman" w:hAnsi="Times New Roman"/>
          <w:szCs w:val="24"/>
        </w:rPr>
        <w:t xml:space="preserve"> suona «</w:t>
      </w:r>
      <w:r w:rsidRPr="00CB73DB">
        <w:rPr>
          <w:rFonts w:ascii="Times New Roman" w:hAnsi="Times New Roman"/>
          <w:i/>
          <w:szCs w:val="24"/>
        </w:rPr>
        <w:t xml:space="preserve">Yesh’ayahu </w:t>
      </w:r>
      <w:r>
        <w:rPr>
          <w:rFonts w:ascii="Times New Roman" w:hAnsi="Times New Roman"/>
          <w:szCs w:val="24"/>
        </w:rPr>
        <w:t>»</w:t>
      </w:r>
      <w:r w:rsidRPr="00CB73DB">
        <w:rPr>
          <w:rFonts w:ascii="Times New Roman" w:hAnsi="Times New Roman"/>
          <w:szCs w:val="24"/>
        </w:rPr>
        <w:t xml:space="preserve"> </w:t>
      </w:r>
      <w:r>
        <w:rPr>
          <w:rFonts w:ascii="Times New Roman" w:hAnsi="Times New Roman"/>
          <w:szCs w:val="24"/>
        </w:rPr>
        <w:t>significa ″</w:t>
      </w:r>
      <w:r w:rsidRPr="00CB73DB">
        <w:rPr>
          <w:rFonts w:ascii="Times New Roman" w:hAnsi="Times New Roman"/>
          <w:i/>
          <w:szCs w:val="24"/>
        </w:rPr>
        <w:t>Iahwèh-salva</w:t>
      </w:r>
      <w:r>
        <w:rPr>
          <w:rFonts w:ascii="Times New Roman" w:hAnsi="Times New Roman"/>
          <w:szCs w:val="24"/>
        </w:rPr>
        <w:t xml:space="preserve">″ e la sua attività profetica corrisponde proprio al suo nome: Il suo libro è sempre </w:t>
      </w:r>
      <w:r w:rsidRPr="00E12554">
        <w:rPr>
          <w:rFonts w:ascii="Times New Roman" w:hAnsi="Times New Roman"/>
          <w:b/>
          <w:szCs w:val="24"/>
        </w:rPr>
        <w:t xml:space="preserve">il primo negli elenchi dei profeti </w:t>
      </w:r>
      <w:r>
        <w:rPr>
          <w:rFonts w:ascii="Times New Roman" w:hAnsi="Times New Roman"/>
          <w:szCs w:val="24"/>
        </w:rPr>
        <w:t xml:space="preserve">e con il </w:t>
      </w:r>
      <w:r>
        <w:rPr>
          <w:rFonts w:ascii="Times New Roman" w:hAnsi="Times New Roman"/>
          <w:szCs w:val="24"/>
        </w:rPr>
        <w:lastRenderedPageBreak/>
        <w:t xml:space="preserve">suo </w:t>
      </w:r>
      <w:r w:rsidRPr="00E12554">
        <w:rPr>
          <w:rFonts w:ascii="Times New Roman" w:hAnsi="Times New Roman"/>
          <w:b/>
          <w:szCs w:val="24"/>
        </w:rPr>
        <w:t>messaggio  di salvezza</w:t>
      </w:r>
      <w:r>
        <w:rPr>
          <w:rFonts w:ascii="Times New Roman" w:hAnsi="Times New Roman"/>
          <w:szCs w:val="24"/>
        </w:rPr>
        <w:t xml:space="preserve"> dà il tono a tutti gli altri che lo seguono.</w:t>
      </w:r>
      <w:r w:rsidRPr="00CB73DB">
        <w:rPr>
          <w:rFonts w:ascii="Times New Roman" w:hAnsi="Times New Roman"/>
          <w:szCs w:val="24"/>
        </w:rPr>
        <w:t xml:space="preserve"> </w:t>
      </w:r>
      <w:r>
        <w:rPr>
          <w:rFonts w:ascii="Times New Roman" w:hAnsi="Times New Roman"/>
          <w:szCs w:val="24"/>
        </w:rPr>
        <w:t xml:space="preserve">E’ lo scritto stupendo di un </w:t>
      </w:r>
      <w:r w:rsidRPr="00E12554">
        <w:rPr>
          <w:rFonts w:ascii="Times New Roman" w:hAnsi="Times New Roman"/>
          <w:b/>
          <w:szCs w:val="24"/>
        </w:rPr>
        <w:t>poeta dotto,</w:t>
      </w:r>
      <w:r>
        <w:rPr>
          <w:rFonts w:ascii="Times New Roman" w:hAnsi="Times New Roman"/>
          <w:szCs w:val="24"/>
        </w:rPr>
        <w:t xml:space="preserve"> educato a corte, ricco di spiritualità alta espressa con immagini simboliche vivaci, con linguaggio poetico ricco, con forti annunci di salvezza divina, con rimproveri</w:t>
      </w:r>
      <w:r w:rsidRPr="00CB73DB">
        <w:rPr>
          <w:rFonts w:ascii="Times New Roman" w:hAnsi="Times New Roman"/>
          <w:szCs w:val="24"/>
        </w:rPr>
        <w:t xml:space="preserve"> </w:t>
      </w:r>
      <w:r>
        <w:rPr>
          <w:rFonts w:ascii="Times New Roman" w:hAnsi="Times New Roman"/>
          <w:szCs w:val="24"/>
        </w:rPr>
        <w:t>severi ma sempre in prospettiva di speranza. I Padri cristiani antichi lo chiamavano “</w:t>
      </w:r>
      <w:r w:rsidRPr="00AD62B9">
        <w:rPr>
          <w:rFonts w:ascii="Times New Roman" w:hAnsi="Times New Roman"/>
          <w:b/>
          <w:szCs w:val="24"/>
        </w:rPr>
        <w:t>il Profeta-Evangelista</w:t>
      </w:r>
      <w:r>
        <w:rPr>
          <w:rFonts w:ascii="Times New Roman" w:hAnsi="Times New Roman"/>
          <w:szCs w:val="24"/>
        </w:rPr>
        <w:t>” perché è quello che ha fornito più citazioni ai vangeli e ha preannunciato più di ogni altro</w:t>
      </w:r>
      <w:r w:rsidRPr="00CB73DB">
        <w:rPr>
          <w:rFonts w:ascii="Times New Roman" w:hAnsi="Times New Roman"/>
          <w:szCs w:val="24"/>
        </w:rPr>
        <w:t xml:space="preserve"> </w:t>
      </w:r>
      <w:r>
        <w:rPr>
          <w:rFonts w:ascii="Times New Roman" w:hAnsi="Times New Roman"/>
          <w:szCs w:val="24"/>
        </w:rPr>
        <w:t>i fatti e i tempi della vita di Cristo dalla nascita alla morte.</w:t>
      </w:r>
      <w:r w:rsidRPr="00CB73DB">
        <w:rPr>
          <w:rFonts w:ascii="Times New Roman" w:hAnsi="Times New Roman"/>
          <w:szCs w:val="24"/>
        </w:rPr>
        <w:t xml:space="preserve"> </w:t>
      </w:r>
    </w:p>
    <w:p w:rsidR="00ED02CA" w:rsidRDefault="00ED02CA" w:rsidP="007F37C6">
      <w:pPr>
        <w:jc w:val="both"/>
        <w:rPr>
          <w:rFonts w:ascii="Times New Roman" w:hAnsi="Times New Roman"/>
          <w:szCs w:val="24"/>
        </w:rPr>
      </w:pPr>
    </w:p>
    <w:p w:rsidR="00ED02CA" w:rsidRPr="00DE4921" w:rsidRDefault="00ED02CA" w:rsidP="007F37C6">
      <w:pPr>
        <w:autoSpaceDE w:val="0"/>
        <w:autoSpaceDN w:val="0"/>
        <w:adjustRightInd w:val="0"/>
        <w:ind w:firstLine="225"/>
        <w:jc w:val="both"/>
        <w:rPr>
          <w:rFonts w:ascii="Times New Roman" w:hAnsi="Times New Roman"/>
          <w:i/>
          <w:color w:val="000000"/>
        </w:rPr>
      </w:pPr>
      <w:r>
        <w:rPr>
          <w:rFonts w:ascii="Times New Roman" w:hAnsi="Times New Roman"/>
          <w:szCs w:val="24"/>
        </w:rPr>
        <w:t xml:space="preserve">     </w:t>
      </w:r>
      <w:r>
        <w:rPr>
          <w:rFonts w:ascii="Times New Roman" w:hAnsi="Times New Roman"/>
          <w:szCs w:val="24"/>
        </w:rPr>
        <w:tab/>
        <w:t xml:space="preserve">Fu sposato, ebbe una famiglia con due figli ai quali dette nomi simbolici strani che li coinvolgevano nel messaggio profetico da lui portato di volta in volta (7,3; 8,3). </w:t>
      </w:r>
      <w:r w:rsidRPr="00575B84">
        <w:rPr>
          <w:rFonts w:ascii="Times New Roman" w:hAnsi="Times New Roman"/>
          <w:b/>
          <w:szCs w:val="24"/>
        </w:rPr>
        <w:t xml:space="preserve">La sua vocazione </w:t>
      </w:r>
      <w:r>
        <w:rPr>
          <w:rFonts w:ascii="Times New Roman" w:hAnsi="Times New Roman"/>
          <w:szCs w:val="24"/>
        </w:rPr>
        <w:t xml:space="preserve">profetica risale con precisione all’anno in cui morì </w:t>
      </w:r>
      <w:r w:rsidRPr="00575B84">
        <w:rPr>
          <w:rFonts w:ascii="Times New Roman" w:hAnsi="Times New Roman"/>
          <w:b/>
          <w:szCs w:val="24"/>
        </w:rPr>
        <w:t>il re Ozia</w:t>
      </w:r>
      <w:r>
        <w:rPr>
          <w:rFonts w:ascii="Times New Roman" w:hAnsi="Times New Roman"/>
          <w:b/>
          <w:szCs w:val="24"/>
        </w:rPr>
        <w:t xml:space="preserve"> </w:t>
      </w:r>
      <w:r w:rsidRPr="00BD2930">
        <w:rPr>
          <w:rFonts w:ascii="Times New Roman" w:hAnsi="Times New Roman"/>
          <w:szCs w:val="24"/>
        </w:rPr>
        <w:t>(</w:t>
      </w:r>
      <w:r>
        <w:rPr>
          <w:rFonts w:ascii="Times New Roman" w:hAnsi="Times New Roman"/>
          <w:szCs w:val="24"/>
        </w:rPr>
        <w:t>=Azaria nel 740) ed è descritta con toni aulici così: ″</w:t>
      </w:r>
      <w:r w:rsidRPr="00DE4921">
        <w:rPr>
          <w:rFonts w:ascii="Times New Roman" w:hAnsi="Times New Roman"/>
          <w:i/>
        </w:rPr>
        <w:t>N</w:t>
      </w:r>
      <w:r w:rsidRPr="00DE4921">
        <w:rPr>
          <w:rFonts w:ascii="Times New Roman" w:hAnsi="Times New Roman"/>
          <w:i/>
          <w:color w:val="000000"/>
        </w:rPr>
        <w:t xml:space="preserve">ell’anno in cui morì il re Ozia, </w:t>
      </w:r>
      <w:r w:rsidRPr="00DE4921">
        <w:rPr>
          <w:rFonts w:ascii="Times New Roman" w:hAnsi="Times New Roman"/>
          <w:b/>
          <w:i/>
          <w:color w:val="000000"/>
        </w:rPr>
        <w:t>io vidi il Signore seduto su un trono  alto ed elevato</w:t>
      </w:r>
      <w:r w:rsidRPr="00DE4921">
        <w:rPr>
          <w:rFonts w:ascii="Times New Roman" w:hAnsi="Times New Roman"/>
          <w:i/>
          <w:color w:val="000000"/>
        </w:rPr>
        <w:t xml:space="preserve">; i lembi del suo manto riempivano il tempio.  Sopra di lui stavano dei </w:t>
      </w:r>
      <w:r w:rsidRPr="00DE4921">
        <w:rPr>
          <w:rFonts w:ascii="Times New Roman" w:hAnsi="Times New Roman"/>
          <w:b/>
          <w:i/>
          <w:color w:val="000000"/>
        </w:rPr>
        <w:t>serafini</w:t>
      </w:r>
      <w:r w:rsidR="00784375">
        <w:rPr>
          <w:rFonts w:ascii="Times New Roman" w:hAnsi="Times New Roman"/>
          <w:i/>
          <w:color w:val="000000"/>
        </w:rPr>
        <w:t>; ognuno aveva sei ali</w:t>
      </w:r>
      <w:r w:rsidRPr="00DE4921">
        <w:rPr>
          <w:rFonts w:ascii="Times New Roman" w:hAnsi="Times New Roman"/>
          <w:i/>
          <w:color w:val="000000"/>
        </w:rPr>
        <w:t>: con due si copriva la faccia, con due si copriva i piedi e con due volava.  Proclamavano l’uno all’altro, dicendo: «</w:t>
      </w:r>
      <w:r w:rsidRPr="00DE4921">
        <w:rPr>
          <w:rFonts w:ascii="Times New Roman" w:hAnsi="Times New Roman"/>
          <w:b/>
          <w:i/>
          <w:color w:val="000000"/>
        </w:rPr>
        <w:t>Santo , santo, santo il Signore degli eserciti! / Tutta  la terra è piena della sua gloria</w:t>
      </w:r>
      <w:r w:rsidRPr="00DE4921">
        <w:rPr>
          <w:rFonts w:ascii="Times New Roman" w:hAnsi="Times New Roman"/>
          <w:i/>
          <w:color w:val="000000"/>
        </w:rPr>
        <w:t xml:space="preserve">».  </w:t>
      </w:r>
    </w:p>
    <w:p w:rsidR="00ED02CA" w:rsidRPr="00390DA6" w:rsidRDefault="00ED02CA" w:rsidP="00390DA6">
      <w:pPr>
        <w:autoSpaceDE w:val="0"/>
        <w:autoSpaceDN w:val="0"/>
        <w:adjustRightInd w:val="0"/>
        <w:ind w:firstLine="225"/>
        <w:jc w:val="both"/>
        <w:rPr>
          <w:rFonts w:ascii="Times New Roman" w:hAnsi="Times New Roman"/>
          <w:i/>
          <w:color w:val="000000"/>
        </w:rPr>
      </w:pPr>
      <w:r w:rsidRPr="00DE4921">
        <w:rPr>
          <w:rFonts w:ascii="Times New Roman" w:hAnsi="Times New Roman"/>
          <w:i/>
          <w:color w:val="000000"/>
        </w:rPr>
        <w:t xml:space="preserve"> Vibravano gli stipiti delle porte al risuonare di quella voce, mentre il tempio si riempiva di fumo.</w:t>
      </w:r>
      <w:r>
        <w:rPr>
          <w:rFonts w:ascii="Times New Roman" w:hAnsi="Times New Roman"/>
          <w:i/>
          <w:color w:val="000000"/>
        </w:rPr>
        <w:t xml:space="preserve"> </w:t>
      </w:r>
      <w:r w:rsidRPr="00DE4921">
        <w:rPr>
          <w:rFonts w:ascii="Times New Roman" w:hAnsi="Times New Roman"/>
          <w:i/>
          <w:color w:val="000000"/>
        </w:rPr>
        <w:t>E dissi: «Ohimè!</w:t>
      </w:r>
      <w:r w:rsidRPr="00DE4921">
        <w:rPr>
          <w:rFonts w:ascii="Times New Roman" w:hAnsi="Times New Roman"/>
          <w:b/>
          <w:i/>
          <w:color w:val="000000"/>
        </w:rPr>
        <w:t xml:space="preserve"> Io sono perduto</w:t>
      </w:r>
      <w:r w:rsidRPr="00DE4921">
        <w:rPr>
          <w:rFonts w:ascii="Times New Roman" w:hAnsi="Times New Roman"/>
          <w:i/>
          <w:color w:val="000000"/>
        </w:rPr>
        <w:t>, / perché un uomo dalle labbra impure io</w:t>
      </w:r>
      <w:r w:rsidR="00390DA6">
        <w:rPr>
          <w:rFonts w:ascii="Times New Roman" w:hAnsi="Times New Roman"/>
          <w:i/>
          <w:color w:val="000000"/>
        </w:rPr>
        <w:t xml:space="preserve"> sono / e in mezzo a un popolo </w:t>
      </w:r>
      <w:r w:rsidRPr="00DE4921">
        <w:rPr>
          <w:rFonts w:ascii="Times New Roman" w:hAnsi="Times New Roman"/>
          <w:i/>
          <w:sz w:val="22"/>
          <w:szCs w:val="22"/>
        </w:rPr>
        <w:t>dalle labbra impure io abito;</w:t>
      </w:r>
      <w:r w:rsidR="00390DA6">
        <w:rPr>
          <w:rFonts w:ascii="Times New Roman" w:hAnsi="Times New Roman"/>
          <w:i/>
          <w:sz w:val="22"/>
          <w:szCs w:val="22"/>
        </w:rPr>
        <w:t xml:space="preserve"> </w:t>
      </w:r>
      <w:r w:rsidRPr="00DE4921">
        <w:rPr>
          <w:rFonts w:ascii="Times New Roman" w:hAnsi="Times New Roman"/>
          <w:i/>
          <w:sz w:val="22"/>
          <w:szCs w:val="22"/>
        </w:rPr>
        <w:t xml:space="preserve">/ eppure </w:t>
      </w:r>
      <w:r w:rsidRPr="00DE4921">
        <w:rPr>
          <w:rFonts w:ascii="Times New Roman" w:hAnsi="Times New Roman"/>
          <w:b/>
          <w:i/>
          <w:sz w:val="22"/>
          <w:szCs w:val="22"/>
        </w:rPr>
        <w:t xml:space="preserve"> i miei occhi hanno visto</w:t>
      </w:r>
      <w:r w:rsidR="00390DA6">
        <w:rPr>
          <w:rFonts w:ascii="Times New Roman" w:hAnsi="Times New Roman"/>
          <w:b/>
          <w:i/>
          <w:sz w:val="22"/>
          <w:szCs w:val="22"/>
        </w:rPr>
        <w:t xml:space="preserve"> </w:t>
      </w:r>
      <w:r w:rsidRPr="00DE4921">
        <w:rPr>
          <w:rFonts w:ascii="Times New Roman" w:hAnsi="Times New Roman"/>
          <w:b/>
          <w:i/>
          <w:sz w:val="22"/>
          <w:szCs w:val="22"/>
        </w:rPr>
        <w:t>/ il re, il Signore degli eserciti</w:t>
      </w:r>
      <w:r w:rsidRPr="00DE4921">
        <w:rPr>
          <w:rFonts w:ascii="Times New Roman" w:hAnsi="Times New Roman"/>
          <w:i/>
          <w:sz w:val="22"/>
          <w:szCs w:val="22"/>
        </w:rPr>
        <w:t xml:space="preserve">». Allora uno dei serafini volò verso di me; teneva in mano </w:t>
      </w:r>
      <w:r w:rsidRPr="00DE4921">
        <w:rPr>
          <w:rFonts w:ascii="Times New Roman" w:hAnsi="Times New Roman"/>
          <w:b/>
          <w:i/>
          <w:sz w:val="22"/>
          <w:szCs w:val="22"/>
        </w:rPr>
        <w:t>un carbone ardente</w:t>
      </w:r>
      <w:r w:rsidRPr="00DE4921">
        <w:rPr>
          <w:rFonts w:ascii="Times New Roman" w:hAnsi="Times New Roman"/>
          <w:i/>
          <w:sz w:val="22"/>
          <w:szCs w:val="22"/>
        </w:rPr>
        <w:t xml:space="preserve"> che aveva preso con le molle dall’altare.  Egli mi toccò  la bocca e disse: «Ecco, questo ha </w:t>
      </w:r>
      <w:r w:rsidRPr="00DE4921">
        <w:rPr>
          <w:rFonts w:ascii="Times New Roman" w:hAnsi="Times New Roman"/>
          <w:b/>
          <w:i/>
          <w:sz w:val="22"/>
          <w:szCs w:val="22"/>
        </w:rPr>
        <w:t>toccato le tue labbra</w:t>
      </w:r>
      <w:r w:rsidR="00390DA6">
        <w:rPr>
          <w:rFonts w:ascii="Times New Roman" w:hAnsi="Times New Roman"/>
          <w:b/>
          <w:i/>
          <w:sz w:val="22"/>
          <w:szCs w:val="22"/>
        </w:rPr>
        <w:t xml:space="preserve"> </w:t>
      </w:r>
      <w:r w:rsidRPr="00DE4921">
        <w:rPr>
          <w:rFonts w:ascii="Times New Roman" w:hAnsi="Times New Roman"/>
          <w:i/>
          <w:sz w:val="22"/>
          <w:szCs w:val="22"/>
        </w:rPr>
        <w:t>,/</w:t>
      </w:r>
      <w:r w:rsidR="00390DA6">
        <w:rPr>
          <w:rFonts w:ascii="Times New Roman" w:hAnsi="Times New Roman"/>
          <w:i/>
          <w:sz w:val="22"/>
          <w:szCs w:val="22"/>
        </w:rPr>
        <w:t xml:space="preserve"> </w:t>
      </w:r>
      <w:r w:rsidRPr="00DE4921">
        <w:rPr>
          <w:rFonts w:ascii="Times New Roman" w:hAnsi="Times New Roman"/>
          <w:i/>
          <w:sz w:val="22"/>
          <w:szCs w:val="22"/>
        </w:rPr>
        <w:t xml:space="preserve">perciò è scomparsa la tua colpa / e </w:t>
      </w:r>
      <w:r w:rsidRPr="00DE4921">
        <w:rPr>
          <w:rFonts w:ascii="Times New Roman" w:hAnsi="Times New Roman"/>
          <w:b/>
          <w:i/>
          <w:sz w:val="22"/>
          <w:szCs w:val="22"/>
        </w:rPr>
        <w:t>il tuo peccato è espiato</w:t>
      </w:r>
      <w:r w:rsidRPr="00DE4921">
        <w:rPr>
          <w:rFonts w:ascii="Times New Roman" w:hAnsi="Times New Roman"/>
          <w:i/>
          <w:sz w:val="22"/>
          <w:szCs w:val="22"/>
        </w:rPr>
        <w:t>». Poi io udii la voce del Signore che diceva: «Chi manderò e chi andrà per noi?». E io risposi: «</w:t>
      </w:r>
      <w:r w:rsidRPr="00DE4921">
        <w:rPr>
          <w:rFonts w:ascii="Times New Roman" w:hAnsi="Times New Roman"/>
          <w:b/>
          <w:i/>
          <w:sz w:val="22"/>
          <w:szCs w:val="22"/>
        </w:rPr>
        <w:t>Eccomi, manda me!</w:t>
      </w:r>
      <w:r w:rsidRPr="00DE4921">
        <w:rPr>
          <w:rFonts w:ascii="Times New Roman" w:hAnsi="Times New Roman"/>
          <w:i/>
          <w:sz w:val="22"/>
          <w:szCs w:val="22"/>
        </w:rPr>
        <w:t>»″</w:t>
      </w:r>
      <w:r w:rsidRPr="00BD2930">
        <w:rPr>
          <w:rFonts w:ascii="Times New Roman" w:hAnsi="Times New Roman"/>
          <w:szCs w:val="24"/>
        </w:rPr>
        <w:t>(6,1-8).</w:t>
      </w:r>
      <w:r w:rsidRPr="00A374C8">
        <w:rPr>
          <w:rFonts w:ascii="Times New Roman" w:hAnsi="Times New Roman"/>
          <w:snapToGrid w:val="0"/>
          <w:color w:val="000000"/>
          <w:w w:val="0"/>
          <w:sz w:val="2"/>
          <w:u w:color="000000"/>
          <w:bdr w:val="none" w:sz="0" w:space="0" w:color="000000"/>
          <w:shd w:val="clear" w:color="000000" w:fill="000000"/>
        </w:rPr>
        <w:t xml:space="preserve"> </w:t>
      </w:r>
    </w:p>
    <w:p w:rsidR="00ED02CA" w:rsidRDefault="00E33DB3" w:rsidP="007F37C6">
      <w:pPr>
        <w:jc w:val="both"/>
      </w:pPr>
      <w:r>
        <w:rPr>
          <w:noProof/>
        </w:rPr>
        <w:drawing>
          <wp:anchor distT="0" distB="0" distL="114300" distR="114300" simplePos="0" relativeHeight="251663360" behindDoc="0" locked="0" layoutInCell="1" allowOverlap="1">
            <wp:simplePos x="0" y="0"/>
            <wp:positionH relativeFrom="margin">
              <wp:align>right</wp:align>
            </wp:positionH>
            <wp:positionV relativeFrom="margin">
              <wp:posOffset>2413635</wp:posOffset>
            </wp:positionV>
            <wp:extent cx="1612900" cy="2355215"/>
            <wp:effectExtent l="19050" t="0" r="6350" b="0"/>
            <wp:wrapSquare wrapText="bothSides"/>
            <wp:docPr id="179" name="Im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
                    <a:srcRect/>
                    <a:stretch>
                      <a:fillRect/>
                    </a:stretch>
                  </pic:blipFill>
                  <pic:spPr bwMode="auto">
                    <a:xfrm>
                      <a:off x="0" y="0"/>
                      <a:ext cx="1612900" cy="2355215"/>
                    </a:xfrm>
                    <a:prstGeom prst="rect">
                      <a:avLst/>
                    </a:prstGeom>
                    <a:noFill/>
                  </pic:spPr>
                </pic:pic>
              </a:graphicData>
            </a:graphic>
          </wp:anchor>
        </w:drawing>
      </w:r>
      <w:r w:rsidR="00ED02CA">
        <w:t xml:space="preserve">  </w:t>
      </w:r>
    </w:p>
    <w:p w:rsidR="00ED02CA" w:rsidRPr="00BD2930" w:rsidRDefault="00D2434F" w:rsidP="007F37C6">
      <w:pPr>
        <w:jc w:val="both"/>
        <w:rPr>
          <w:rFonts w:ascii="Times New Roman" w:hAnsi="Times New Roman"/>
          <w:szCs w:val="24"/>
        </w:rPr>
      </w:pPr>
      <w:r w:rsidRPr="00D2434F">
        <w:rPr>
          <w:noProof/>
        </w:rPr>
        <w:pict>
          <v:shape id="_x0000_s1204" type="#_x0000_t202" style="position:absolute;left:0;text-align:left;margin-left:354.8pt;margin-top:30.4pt;width:127pt;height:9.6pt;z-index:251664384" stroked="f">
            <v:textbox inset="0,0,0,0">
              <w:txbxContent>
                <w:p w:rsidR="00AC06D4" w:rsidRDefault="00AC06D4" w:rsidP="00F7093D">
                  <w:pPr>
                    <w:pStyle w:val="Didascalia"/>
                    <w:rPr>
                      <w:noProof/>
                    </w:rPr>
                  </w:pPr>
                  <w:r>
                    <w:t xml:space="preserve">        Piero d. Francesca. ISAIA</w:t>
                  </w:r>
                </w:p>
              </w:txbxContent>
            </v:textbox>
            <w10:wrap type="square"/>
          </v:shape>
        </w:pict>
      </w:r>
      <w:r w:rsidR="00ED02CA">
        <w:t xml:space="preserve"> </w:t>
      </w:r>
      <w:r w:rsidR="00ED02CA" w:rsidRPr="00BD2930">
        <w:rPr>
          <w:rFonts w:ascii="Times New Roman" w:hAnsi="Times New Roman"/>
          <w:szCs w:val="24"/>
        </w:rPr>
        <w:t xml:space="preserve"> </w:t>
      </w:r>
      <w:r w:rsidR="00ED02CA">
        <w:rPr>
          <w:rFonts w:ascii="Times New Roman" w:hAnsi="Times New Roman"/>
          <w:szCs w:val="24"/>
        </w:rPr>
        <w:tab/>
      </w:r>
      <w:r w:rsidR="00ED02CA" w:rsidRPr="00BD2930">
        <w:rPr>
          <w:rFonts w:ascii="Times New Roman" w:hAnsi="Times New Roman"/>
          <w:szCs w:val="24"/>
        </w:rPr>
        <w:t xml:space="preserve">Dio è qui descritto come </w:t>
      </w:r>
      <w:r w:rsidR="00ED02CA" w:rsidRPr="0068621F">
        <w:rPr>
          <w:rFonts w:ascii="Times New Roman" w:hAnsi="Times New Roman"/>
          <w:b/>
          <w:szCs w:val="24"/>
        </w:rPr>
        <w:t>uno sfarzoso re orientale sul suo trono, nella sala delle udienze,</w:t>
      </w:r>
      <w:r w:rsidR="00ED02CA">
        <w:rPr>
          <w:rFonts w:ascii="Times New Roman" w:hAnsi="Times New Roman"/>
          <w:szCs w:val="24"/>
        </w:rPr>
        <w:t xml:space="preserve"> circondato dalla sua corte. La corte è costituita dai «</w:t>
      </w:r>
      <w:r w:rsidR="00ED02CA" w:rsidRPr="0068621F">
        <w:rPr>
          <w:rFonts w:ascii="Times New Roman" w:hAnsi="Times New Roman"/>
          <w:i/>
          <w:szCs w:val="24"/>
        </w:rPr>
        <w:t>serafini</w:t>
      </w:r>
      <w:r w:rsidR="00ED02CA">
        <w:rPr>
          <w:rFonts w:ascii="Times New Roman" w:hAnsi="Times New Roman"/>
          <w:szCs w:val="24"/>
        </w:rPr>
        <w:t>» cioè da «</w:t>
      </w:r>
      <w:r w:rsidR="00ED02CA" w:rsidRPr="0068621F">
        <w:rPr>
          <w:rFonts w:ascii="Times New Roman" w:hAnsi="Times New Roman"/>
          <w:b/>
          <w:szCs w:val="24"/>
        </w:rPr>
        <w:t>fiamme di fuoco</w:t>
      </w:r>
      <w:r w:rsidR="00ED02CA">
        <w:rPr>
          <w:rFonts w:ascii="Times New Roman" w:hAnsi="Times New Roman"/>
          <w:szCs w:val="24"/>
        </w:rPr>
        <w:t>», perché tutto è luce di fuoco intorno a Dio il quale non è descrivibile  in quanto</w:t>
      </w:r>
      <w:r w:rsidR="00ED02CA" w:rsidRPr="0068621F">
        <w:rPr>
          <w:rFonts w:ascii="Times New Roman" w:hAnsi="Times New Roman"/>
          <w:b/>
          <w:szCs w:val="24"/>
        </w:rPr>
        <w:t xml:space="preserve"> tre volte Santo</w:t>
      </w:r>
      <w:r w:rsidR="00ED02CA">
        <w:rPr>
          <w:rFonts w:ascii="Times New Roman" w:hAnsi="Times New Roman"/>
          <w:szCs w:val="24"/>
        </w:rPr>
        <w:t xml:space="preserve">, cioè </w:t>
      </w:r>
      <w:r w:rsidR="00ED02CA" w:rsidRPr="0068621F">
        <w:rPr>
          <w:rFonts w:ascii="Times New Roman" w:hAnsi="Times New Roman"/>
          <w:b/>
          <w:szCs w:val="24"/>
        </w:rPr>
        <w:t>trascendente</w:t>
      </w:r>
      <w:r w:rsidR="00ED02CA">
        <w:rPr>
          <w:rFonts w:ascii="Times New Roman" w:hAnsi="Times New Roman"/>
          <w:szCs w:val="24"/>
        </w:rPr>
        <w:t xml:space="preserve"> ogni realtà terrena, </w:t>
      </w:r>
      <w:r w:rsidR="00ED02CA" w:rsidRPr="0068621F">
        <w:rPr>
          <w:rFonts w:ascii="Times New Roman" w:hAnsi="Times New Roman"/>
          <w:b/>
          <w:szCs w:val="24"/>
        </w:rPr>
        <w:t>il diverso, il tutt’altro</w:t>
      </w:r>
      <w:r w:rsidR="00ED02CA">
        <w:rPr>
          <w:rFonts w:ascii="Times New Roman" w:hAnsi="Times New Roman"/>
          <w:szCs w:val="24"/>
        </w:rPr>
        <w:t xml:space="preserve">. Lo spavento del profeta è quello di ogni ebreo davanti al suo Dio: </w:t>
      </w:r>
      <w:r w:rsidR="00ED02CA" w:rsidRPr="0068621F">
        <w:rPr>
          <w:rFonts w:ascii="Times New Roman" w:hAnsi="Times New Roman"/>
          <w:b/>
          <w:szCs w:val="24"/>
        </w:rPr>
        <w:t>chi vede Dio muore</w:t>
      </w:r>
      <w:r w:rsidR="00ED02CA">
        <w:rPr>
          <w:rFonts w:ascii="Times New Roman" w:hAnsi="Times New Roman"/>
          <w:szCs w:val="24"/>
        </w:rPr>
        <w:t xml:space="preserve">, perché è sopraffatto dalla sua grandezza e dalla sua luce, quella luce che mette in chiara evidenza ogni difetto e ogni peccato. E’ </w:t>
      </w:r>
      <w:r w:rsidR="00ED02CA" w:rsidRPr="0068621F">
        <w:rPr>
          <w:rFonts w:ascii="Times New Roman" w:hAnsi="Times New Roman"/>
          <w:b/>
          <w:szCs w:val="24"/>
        </w:rPr>
        <w:t>il senso dell’indegnità</w:t>
      </w:r>
      <w:r w:rsidR="00ED02CA">
        <w:rPr>
          <w:rFonts w:ascii="Times New Roman" w:hAnsi="Times New Roman"/>
          <w:szCs w:val="24"/>
        </w:rPr>
        <w:t xml:space="preserve"> umana che Dio supera con il fuoco purificatore del suo </w:t>
      </w:r>
      <w:r w:rsidR="00ED02CA" w:rsidRPr="0068621F">
        <w:rPr>
          <w:rFonts w:ascii="Times New Roman" w:hAnsi="Times New Roman"/>
          <w:b/>
          <w:szCs w:val="24"/>
        </w:rPr>
        <w:t>perdono</w:t>
      </w:r>
      <w:r w:rsidR="00ED02CA">
        <w:rPr>
          <w:rFonts w:ascii="Times New Roman" w:hAnsi="Times New Roman"/>
          <w:szCs w:val="24"/>
        </w:rPr>
        <w:t xml:space="preserve">. Solo un uomo puro può essere mandato da Dio come suo portavoce. È quello che accade qui. Il profeta è investito di forza profetica.   </w:t>
      </w:r>
    </w:p>
    <w:p w:rsidR="00ED02CA" w:rsidRDefault="00ED02CA" w:rsidP="007F37C6">
      <w:pPr>
        <w:autoSpaceDE w:val="0"/>
        <w:autoSpaceDN w:val="0"/>
        <w:adjustRightInd w:val="0"/>
        <w:ind w:firstLine="225"/>
        <w:jc w:val="both"/>
        <w:rPr>
          <w:rFonts w:ascii="Times New Roman" w:hAnsi="Times New Roman"/>
          <w:szCs w:val="24"/>
        </w:rPr>
      </w:pPr>
      <w:r>
        <w:rPr>
          <w:rFonts w:ascii="Times New Roman" w:hAnsi="Times New Roman"/>
          <w:szCs w:val="24"/>
        </w:rPr>
        <w:t xml:space="preserve">    </w:t>
      </w:r>
    </w:p>
    <w:p w:rsidR="00ED02CA" w:rsidRDefault="00ED02CA" w:rsidP="004742BE">
      <w:pPr>
        <w:autoSpaceDE w:val="0"/>
        <w:autoSpaceDN w:val="0"/>
        <w:adjustRightInd w:val="0"/>
        <w:ind w:firstLine="708"/>
        <w:jc w:val="both"/>
        <w:rPr>
          <w:rFonts w:ascii="Times New Roman" w:hAnsi="Times New Roman"/>
          <w:szCs w:val="24"/>
        </w:rPr>
      </w:pPr>
      <w:r>
        <w:rPr>
          <w:rFonts w:ascii="Times New Roman" w:hAnsi="Times New Roman"/>
          <w:szCs w:val="24"/>
        </w:rPr>
        <w:t xml:space="preserve">Ci sono </w:t>
      </w:r>
      <w:r w:rsidRPr="0068621F">
        <w:rPr>
          <w:rFonts w:ascii="Times New Roman" w:hAnsi="Times New Roman"/>
          <w:b/>
          <w:szCs w:val="24"/>
        </w:rPr>
        <w:t>altre due vocazioni</w:t>
      </w:r>
      <w:r>
        <w:rPr>
          <w:rFonts w:ascii="Times New Roman" w:hAnsi="Times New Roman"/>
          <w:szCs w:val="24"/>
        </w:rPr>
        <w:t xml:space="preserve"> profetiche nel lungo libro di Isaia: sono quelle di </w:t>
      </w:r>
      <w:r w:rsidRPr="0068621F">
        <w:rPr>
          <w:rFonts w:ascii="Times New Roman" w:hAnsi="Times New Roman"/>
          <w:b/>
          <w:szCs w:val="24"/>
        </w:rPr>
        <w:t>due lontani discepoli</w:t>
      </w:r>
      <w:r>
        <w:rPr>
          <w:rFonts w:ascii="Times New Roman" w:hAnsi="Times New Roman"/>
          <w:szCs w:val="24"/>
        </w:rPr>
        <w:t xml:space="preserve"> vissuti, uno durante l’Esilio in Babilonia (587-538) e l’altro dopo l’esilio, al tempo della ricostruzione (538-500 c.). Restano </w:t>
      </w:r>
      <w:r w:rsidRPr="0068621F">
        <w:rPr>
          <w:rFonts w:ascii="Times New Roman" w:hAnsi="Times New Roman"/>
          <w:b/>
          <w:szCs w:val="24"/>
        </w:rPr>
        <w:t>anonimi</w:t>
      </w:r>
      <w:r>
        <w:rPr>
          <w:rFonts w:ascii="Times New Roman" w:hAnsi="Times New Roman"/>
          <w:szCs w:val="24"/>
        </w:rPr>
        <w:t xml:space="preserve"> perché hanno nascos</w:t>
      </w:r>
      <w:r w:rsidRPr="0068621F">
        <w:rPr>
          <w:rFonts w:ascii="Times New Roman" w:hAnsi="Times New Roman"/>
          <w:szCs w:val="24"/>
        </w:rPr>
        <w:t>to la loro i</w:t>
      </w:r>
      <w:r>
        <w:rPr>
          <w:rFonts w:ascii="Times New Roman" w:hAnsi="Times New Roman"/>
          <w:szCs w:val="24"/>
        </w:rPr>
        <w:t>d</w:t>
      </w:r>
      <w:r w:rsidRPr="0068621F">
        <w:rPr>
          <w:rFonts w:ascii="Times New Roman" w:hAnsi="Times New Roman"/>
          <w:szCs w:val="24"/>
        </w:rPr>
        <w:t>entità</w:t>
      </w:r>
      <w:r>
        <w:rPr>
          <w:rFonts w:ascii="Times New Roman" w:hAnsi="Times New Roman"/>
          <w:szCs w:val="24"/>
        </w:rPr>
        <w:t xml:space="preserve"> e la loro missione dentro quella del loro primo maestro</w:t>
      </w:r>
      <w:r w:rsidRPr="0068621F">
        <w:rPr>
          <w:rFonts w:ascii="Times New Roman" w:hAnsi="Times New Roman"/>
          <w:szCs w:val="24"/>
        </w:rPr>
        <w:t xml:space="preserve"> </w:t>
      </w:r>
      <w:r>
        <w:rPr>
          <w:rFonts w:ascii="Times New Roman" w:hAnsi="Times New Roman"/>
          <w:szCs w:val="24"/>
        </w:rPr>
        <w:t xml:space="preserve">come ad identificarsi con lui, usando l’espediente letterario della pseudonimia, frequente tra gli antichi, che ponevano la loro opera all’ombra di una grande personalità per darle autorevolezza maggiore e anche per dichiarare la comunanza di idee con il primo maestro. I loro libri si sono fusi con quello del </w:t>
      </w:r>
      <w:r w:rsidRPr="009125CB">
        <w:rPr>
          <w:rFonts w:ascii="Times New Roman" w:hAnsi="Times New Roman"/>
          <w:b/>
          <w:szCs w:val="24"/>
        </w:rPr>
        <w:t>primo Isaia</w:t>
      </w:r>
      <w:r>
        <w:rPr>
          <w:rFonts w:ascii="Times New Roman" w:hAnsi="Times New Roman"/>
          <w:b/>
          <w:szCs w:val="24"/>
        </w:rPr>
        <w:t xml:space="preserve"> </w:t>
      </w:r>
      <w:r>
        <w:rPr>
          <w:rFonts w:ascii="Times New Roman" w:hAnsi="Times New Roman"/>
          <w:szCs w:val="24"/>
        </w:rPr>
        <w:t xml:space="preserve">a formarne </w:t>
      </w:r>
      <w:r w:rsidRPr="009125CB">
        <w:rPr>
          <w:rFonts w:ascii="Times New Roman" w:hAnsi="Times New Roman"/>
          <w:b/>
          <w:szCs w:val="24"/>
        </w:rPr>
        <w:t>tre parti</w:t>
      </w:r>
      <w:r>
        <w:rPr>
          <w:rFonts w:ascii="Times New Roman" w:hAnsi="Times New Roman"/>
          <w:szCs w:val="24"/>
        </w:rPr>
        <w:t xml:space="preserve"> così distribuite: Is 1-39 appartiene al profeta Isaia vissuto tra il 740 e il 690 a.C.; Is 40-55 è attribuibile al profeta anonimo vissuto durante l’esilio a sostenere la fede dei deportati tra il 587 e 538 a.C.; Is 56-66 rispecchia le idee di un anonimo profeta ispiratosi anche lui all’antico maestro e vissuto tra 538 e il 443 a.C. durante il periodo di Esdra e Nehemia. </w:t>
      </w:r>
    </w:p>
    <w:p w:rsidR="00ED02CA" w:rsidRDefault="00ED02CA" w:rsidP="007F37C6">
      <w:pPr>
        <w:autoSpaceDE w:val="0"/>
        <w:autoSpaceDN w:val="0"/>
        <w:adjustRightInd w:val="0"/>
        <w:ind w:firstLine="225"/>
        <w:jc w:val="both"/>
        <w:rPr>
          <w:rFonts w:ascii="Times New Roman" w:hAnsi="Times New Roman"/>
          <w:szCs w:val="24"/>
        </w:rPr>
      </w:pPr>
    </w:p>
    <w:p w:rsidR="00ED02CA" w:rsidRDefault="00ED02CA" w:rsidP="007F37C6">
      <w:pPr>
        <w:autoSpaceDE w:val="0"/>
        <w:autoSpaceDN w:val="0"/>
        <w:adjustRightInd w:val="0"/>
        <w:ind w:firstLine="225"/>
        <w:jc w:val="both"/>
        <w:rPr>
          <w:rFonts w:ascii="Times New Roman" w:hAnsi="Times New Roman"/>
          <w:color w:val="000000"/>
          <w:szCs w:val="24"/>
        </w:rPr>
      </w:pPr>
      <w:r>
        <w:rPr>
          <w:rFonts w:ascii="Times New Roman" w:hAnsi="Times New Roman"/>
          <w:b/>
          <w:szCs w:val="24"/>
        </w:rPr>
        <w:t xml:space="preserve"> </w:t>
      </w:r>
      <w:r>
        <w:rPr>
          <w:rFonts w:ascii="Times New Roman" w:hAnsi="Times New Roman"/>
          <w:szCs w:val="24"/>
        </w:rPr>
        <w:t xml:space="preserve"> </w:t>
      </w:r>
      <w:r>
        <w:rPr>
          <w:rFonts w:ascii="Times New Roman" w:hAnsi="Times New Roman"/>
          <w:szCs w:val="24"/>
        </w:rPr>
        <w:tab/>
        <w:t xml:space="preserve">Questa è </w:t>
      </w:r>
      <w:r w:rsidRPr="00A374C8">
        <w:rPr>
          <w:rFonts w:ascii="Times New Roman" w:hAnsi="Times New Roman"/>
          <w:b/>
          <w:szCs w:val="24"/>
        </w:rPr>
        <w:t>la chiamata del Secondo Isaia</w:t>
      </w:r>
      <w:r w:rsidRPr="00390DA6">
        <w:rPr>
          <w:rFonts w:ascii="Times New Roman" w:hAnsi="Times New Roman"/>
          <w:szCs w:val="24"/>
        </w:rPr>
        <w:t>:</w:t>
      </w:r>
      <w:r>
        <w:rPr>
          <w:rFonts w:ascii="Times New Roman" w:hAnsi="Times New Roman"/>
          <w:b/>
          <w:szCs w:val="24"/>
        </w:rPr>
        <w:t xml:space="preserve"> «</w:t>
      </w:r>
      <w:r w:rsidRPr="00256DF9">
        <w:rPr>
          <w:rFonts w:ascii="Times New Roman" w:hAnsi="Times New Roman"/>
          <w:b/>
          <w:i/>
        </w:rPr>
        <w:t xml:space="preserve"> </w:t>
      </w:r>
      <w:r w:rsidRPr="00256DF9">
        <w:rPr>
          <w:rFonts w:ascii="Times New Roman" w:hAnsi="Times New Roman"/>
          <w:i/>
        </w:rPr>
        <w:t>E</w:t>
      </w:r>
      <w:r w:rsidRPr="00256DF9">
        <w:rPr>
          <w:rFonts w:ascii="Times New Roman" w:hAnsi="Times New Roman"/>
          <w:i/>
          <w:color w:val="000000"/>
        </w:rPr>
        <w:t xml:space="preserve">cco il mio servo che io sostengo, il mio eletto di cui mi compiaccio. </w:t>
      </w:r>
      <w:r w:rsidRPr="00A374C8">
        <w:rPr>
          <w:rFonts w:ascii="Times New Roman" w:hAnsi="Times New Roman"/>
          <w:b/>
          <w:i/>
          <w:color w:val="000000"/>
        </w:rPr>
        <w:t>Ho  posto il mio spirito su di lui</w:t>
      </w:r>
      <w:r w:rsidRPr="00256DF9">
        <w:rPr>
          <w:rFonts w:ascii="Times New Roman" w:hAnsi="Times New Roman"/>
          <w:i/>
          <w:color w:val="000000"/>
        </w:rPr>
        <w:t xml:space="preserve">; egli porterà il diritto </w:t>
      </w:r>
      <w:r w:rsidRPr="00A374C8">
        <w:rPr>
          <w:rFonts w:ascii="Times New Roman" w:hAnsi="Times New Roman"/>
          <w:b/>
          <w:i/>
          <w:color w:val="000000"/>
        </w:rPr>
        <w:t>alle nazioni</w:t>
      </w:r>
      <w:r w:rsidRPr="00256DF9">
        <w:rPr>
          <w:rFonts w:ascii="Times New Roman" w:hAnsi="Times New Roman"/>
          <w:i/>
          <w:color w:val="000000"/>
        </w:rPr>
        <w:t>.</w:t>
      </w:r>
      <w:r>
        <w:rPr>
          <w:rFonts w:ascii="Times New Roman" w:hAnsi="Times New Roman"/>
          <w:i/>
          <w:color w:val="000000"/>
        </w:rPr>
        <w:t xml:space="preserve"> </w:t>
      </w:r>
      <w:r w:rsidRPr="00A374C8">
        <w:rPr>
          <w:rFonts w:ascii="Times New Roman" w:hAnsi="Times New Roman"/>
          <w:b/>
          <w:i/>
          <w:color w:val="000000"/>
        </w:rPr>
        <w:t xml:space="preserve">Non griderà né alzerà il tono, non farà udire in piazza la sua voce,  non spezzerà una canna incrinata, </w:t>
      </w:r>
      <w:r w:rsidRPr="00A374C8">
        <w:rPr>
          <w:rFonts w:ascii="Times New Roman" w:hAnsi="Times New Roman"/>
          <w:b/>
          <w:i/>
          <w:color w:val="000000"/>
        </w:rPr>
        <w:lastRenderedPageBreak/>
        <w:t>non spegnerà uno stoppino dalla fiamma smorta</w:t>
      </w:r>
      <w:r w:rsidRPr="00256DF9">
        <w:rPr>
          <w:rFonts w:ascii="Times New Roman" w:hAnsi="Times New Roman"/>
          <w:i/>
          <w:color w:val="000000"/>
        </w:rPr>
        <w:t xml:space="preserve">; proclamerà  il diritto con verità. Non verrà meno e non si abbatterà, finché non avrà stabilito il diritto sulla terra, e </w:t>
      </w:r>
      <w:r w:rsidRPr="00A374C8">
        <w:rPr>
          <w:rFonts w:ascii="Times New Roman" w:hAnsi="Times New Roman"/>
          <w:b/>
          <w:i/>
          <w:color w:val="000000"/>
        </w:rPr>
        <w:t>le isole</w:t>
      </w:r>
      <w:r w:rsidRPr="00256DF9">
        <w:rPr>
          <w:rFonts w:ascii="Times New Roman" w:hAnsi="Times New Roman"/>
          <w:i/>
          <w:color w:val="000000"/>
        </w:rPr>
        <w:t xml:space="preserve"> attendono il suo insegnamento.  Così dice il Signore Dio,</w:t>
      </w:r>
      <w:r w:rsidR="00390DA6">
        <w:rPr>
          <w:rFonts w:ascii="Times New Roman" w:hAnsi="Times New Roman"/>
          <w:i/>
          <w:color w:val="000000"/>
        </w:rPr>
        <w:t xml:space="preserve"> </w:t>
      </w:r>
      <w:r w:rsidRPr="00256DF9">
        <w:rPr>
          <w:rFonts w:ascii="Times New Roman" w:hAnsi="Times New Roman"/>
          <w:i/>
          <w:color w:val="000000"/>
        </w:rPr>
        <w:t>che crea i cieli e li dispiega, distende la terra con ciò che vi nasce, dà il respiro alla gente che la abita e l’alito a quanti camminano su di essa: «</w:t>
      </w:r>
      <w:r w:rsidRPr="00A374C8">
        <w:rPr>
          <w:rFonts w:ascii="Times New Roman" w:hAnsi="Times New Roman"/>
          <w:b/>
          <w:i/>
          <w:color w:val="000000"/>
        </w:rPr>
        <w:t xml:space="preserve">Io, il Signore, ti ho chiamato per la giustizia e ti ho preso per mano; ti ho formato e ti ho stabilito come </w:t>
      </w:r>
      <w:r w:rsidR="00390DA6">
        <w:rPr>
          <w:rFonts w:ascii="Times New Roman" w:hAnsi="Times New Roman"/>
          <w:b/>
          <w:i/>
          <w:color w:val="000000"/>
        </w:rPr>
        <w:t xml:space="preserve"> </w:t>
      </w:r>
      <w:r w:rsidRPr="00A374C8">
        <w:rPr>
          <w:rFonts w:ascii="Times New Roman" w:hAnsi="Times New Roman"/>
          <w:b/>
          <w:i/>
          <w:color w:val="000000"/>
        </w:rPr>
        <w:t>alleanza del popolo e luce delle nazioni,</w:t>
      </w:r>
      <w:r w:rsidRPr="00256DF9">
        <w:rPr>
          <w:rFonts w:ascii="Times New Roman" w:hAnsi="Times New Roman"/>
          <w:i/>
          <w:color w:val="000000"/>
        </w:rPr>
        <w:t xml:space="preserve">  perché  tu </w:t>
      </w:r>
      <w:r w:rsidRPr="00030682">
        <w:rPr>
          <w:rFonts w:ascii="Times New Roman" w:hAnsi="Times New Roman"/>
          <w:b/>
          <w:i/>
          <w:color w:val="000000"/>
        </w:rPr>
        <w:t xml:space="preserve">apra gli occhi ai ciechi e faccia </w:t>
      </w:r>
      <w:r w:rsidR="00D2434F" w:rsidRPr="00D2434F">
        <w:rPr>
          <w:noProof/>
        </w:rPr>
        <w:pict>
          <v:shape id="_x0000_s1205" type="#_x0000_t202" style="position:absolute;left:0;text-align:left;margin-left:-192pt;margin-top:149.6pt;width:182.8pt;height:11.65pt;z-index:251666432;mso-position-horizontal-relative:text;mso-position-vertical-relative:text" stroked="f">
            <v:textbox inset="0,0,0,0">
              <w:txbxContent>
                <w:p w:rsidR="00AC06D4" w:rsidRPr="002379D0" w:rsidRDefault="00AC06D4" w:rsidP="00F7093D">
                  <w:pPr>
                    <w:pStyle w:val="Didascalia"/>
                    <w:rPr>
                      <w:rFonts w:ascii="Times New Roman" w:hAnsi="Times New Roman"/>
                      <w:noProof/>
                      <w:color w:val="000000"/>
                      <w:sz w:val="24"/>
                      <w:szCs w:val="24"/>
                    </w:rPr>
                  </w:pPr>
                  <w:r>
                    <w:t xml:space="preserve">                  Il terzo Isaia, profeta della luce</w:t>
                  </w:r>
                </w:p>
              </w:txbxContent>
            </v:textbox>
            <w10:wrap type="square"/>
          </v:shape>
        </w:pict>
      </w:r>
      <w:r w:rsidRPr="00030682">
        <w:rPr>
          <w:rFonts w:ascii="Times New Roman" w:hAnsi="Times New Roman"/>
          <w:b/>
          <w:i/>
          <w:color w:val="000000"/>
        </w:rPr>
        <w:t>uscire dal carcere i prigionieri</w:t>
      </w:r>
      <w:r w:rsidRPr="00256DF9">
        <w:rPr>
          <w:rFonts w:ascii="Times New Roman" w:hAnsi="Times New Roman"/>
          <w:i/>
          <w:color w:val="000000"/>
        </w:rPr>
        <w:t>, dalla  reclusione coloro che abitano nelle tenebre»</w:t>
      </w:r>
      <w:r>
        <w:rPr>
          <w:rFonts w:ascii="Times New Roman" w:hAnsi="Times New Roman"/>
          <w:color w:val="000000"/>
          <w:szCs w:val="24"/>
        </w:rPr>
        <w:t xml:space="preserve"> (Is 42,1-7)</w:t>
      </w:r>
      <w:r w:rsidRPr="005057BD">
        <w:rPr>
          <w:rFonts w:ascii="Verdana" w:hAnsi="Georgia"/>
          <w:color w:val="000000"/>
          <w:sz w:val="18"/>
          <w:szCs w:val="24"/>
        </w:rPr>
        <w:t>.</w:t>
      </w:r>
      <w:r w:rsidRPr="00256DF9">
        <w:rPr>
          <w:rFonts w:ascii="Times New Roman" w:hAnsi="Times New Roman"/>
          <w:color w:val="000000"/>
          <w:szCs w:val="24"/>
        </w:rPr>
        <w:t xml:space="preserve"> </w:t>
      </w:r>
    </w:p>
    <w:p w:rsidR="00ED02CA" w:rsidRDefault="00E33DB3" w:rsidP="007F37C6">
      <w:pPr>
        <w:autoSpaceDE w:val="0"/>
        <w:autoSpaceDN w:val="0"/>
        <w:adjustRightInd w:val="0"/>
        <w:ind w:firstLine="225"/>
        <w:jc w:val="both"/>
        <w:rPr>
          <w:rFonts w:ascii="Times New Roman" w:hAnsi="Times New Roman"/>
          <w:color w:val="000000"/>
          <w:szCs w:val="24"/>
        </w:rPr>
      </w:pPr>
      <w:r>
        <w:rPr>
          <w:noProof/>
        </w:rPr>
        <w:drawing>
          <wp:anchor distT="0" distB="0" distL="114300" distR="114300" simplePos="0" relativeHeight="251665408" behindDoc="0" locked="0" layoutInCell="1" allowOverlap="1">
            <wp:simplePos x="0" y="0"/>
            <wp:positionH relativeFrom="margin">
              <wp:align>left</wp:align>
            </wp:positionH>
            <wp:positionV relativeFrom="margin">
              <wp:align>top</wp:align>
            </wp:positionV>
            <wp:extent cx="2343150" cy="1813560"/>
            <wp:effectExtent l="19050" t="0" r="0" b="0"/>
            <wp:wrapSquare wrapText="bothSides"/>
            <wp:docPr id="182" name="Immagin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4"/>
                    <a:srcRect/>
                    <a:stretch>
                      <a:fillRect/>
                    </a:stretch>
                  </pic:blipFill>
                  <pic:spPr bwMode="auto">
                    <a:xfrm>
                      <a:off x="0" y="0"/>
                      <a:ext cx="2343150" cy="1813560"/>
                    </a:xfrm>
                    <a:prstGeom prst="rect">
                      <a:avLst/>
                    </a:prstGeom>
                    <a:noFill/>
                  </pic:spPr>
                </pic:pic>
              </a:graphicData>
            </a:graphic>
          </wp:anchor>
        </w:drawing>
      </w:r>
      <w:r w:rsidR="00ED02CA" w:rsidRPr="00256DF9">
        <w:rPr>
          <w:rFonts w:ascii="Times New Roman" w:hAnsi="Times New Roman"/>
          <w:color w:val="000000"/>
          <w:szCs w:val="24"/>
        </w:rPr>
        <w:t>L’evangelista</w:t>
      </w:r>
      <w:r w:rsidR="00ED02CA">
        <w:rPr>
          <w:rFonts w:ascii="Times New Roman" w:hAnsi="Times New Roman"/>
          <w:color w:val="000000"/>
          <w:szCs w:val="24"/>
        </w:rPr>
        <w:t xml:space="preserve"> </w:t>
      </w:r>
      <w:r w:rsidR="00ED02CA" w:rsidRPr="00256DF9">
        <w:rPr>
          <w:rFonts w:ascii="Times New Roman" w:hAnsi="Times New Roman"/>
          <w:color w:val="000000"/>
          <w:szCs w:val="24"/>
        </w:rPr>
        <w:t xml:space="preserve">Matteo farà riferimento a questo brano per descrivere </w:t>
      </w:r>
      <w:r w:rsidR="00ED02CA" w:rsidRPr="00030682">
        <w:rPr>
          <w:rFonts w:ascii="Times New Roman" w:hAnsi="Times New Roman"/>
          <w:b/>
          <w:color w:val="000000"/>
          <w:szCs w:val="24"/>
        </w:rPr>
        <w:t>la missione di Gesù</w:t>
      </w:r>
      <w:r w:rsidR="00ED02CA" w:rsidRPr="00256DF9">
        <w:rPr>
          <w:rFonts w:ascii="Times New Roman" w:hAnsi="Times New Roman"/>
          <w:color w:val="000000"/>
          <w:szCs w:val="24"/>
        </w:rPr>
        <w:t xml:space="preserve"> </w:t>
      </w:r>
      <w:r w:rsidR="00ED02CA">
        <w:rPr>
          <w:rFonts w:ascii="Times New Roman" w:hAnsi="Times New Roman"/>
          <w:color w:val="000000"/>
          <w:szCs w:val="24"/>
        </w:rPr>
        <w:t xml:space="preserve">umile, mite, rispettosa, accogliente (Mt 12,18-21), e lo riprenderà per indicare al Battista la sua vera fisionomia messianica (Mt 11,4-6). Anche le persone dei profeti sono profezie messianiche viventi. </w:t>
      </w:r>
    </w:p>
    <w:p w:rsidR="00ED02CA" w:rsidRDefault="00ED02CA" w:rsidP="007F37C6">
      <w:pPr>
        <w:autoSpaceDE w:val="0"/>
        <w:autoSpaceDN w:val="0"/>
        <w:adjustRightInd w:val="0"/>
        <w:ind w:firstLine="225"/>
        <w:jc w:val="both"/>
        <w:rPr>
          <w:rFonts w:ascii="Times New Roman" w:hAnsi="Times New Roman"/>
          <w:color w:val="000000"/>
          <w:szCs w:val="24"/>
        </w:rPr>
      </w:pPr>
    </w:p>
    <w:p w:rsidR="00ED02CA" w:rsidRDefault="00ED02CA" w:rsidP="004742BE">
      <w:pPr>
        <w:autoSpaceDE w:val="0"/>
        <w:autoSpaceDN w:val="0"/>
        <w:adjustRightInd w:val="0"/>
        <w:ind w:firstLine="708"/>
        <w:jc w:val="both"/>
        <w:rPr>
          <w:rFonts w:ascii="Times New Roman" w:hAnsi="Times New Roman"/>
          <w:color w:val="000000"/>
          <w:szCs w:val="24"/>
        </w:rPr>
      </w:pPr>
      <w:r>
        <w:rPr>
          <w:rFonts w:ascii="Times New Roman" w:hAnsi="Times New Roman"/>
          <w:color w:val="000000"/>
          <w:szCs w:val="24"/>
        </w:rPr>
        <w:t xml:space="preserve">Lo dimostra chiaro il </w:t>
      </w:r>
      <w:r w:rsidRPr="00EB17E7">
        <w:rPr>
          <w:rFonts w:ascii="Times New Roman" w:hAnsi="Times New Roman"/>
          <w:b/>
          <w:szCs w:val="24"/>
        </w:rPr>
        <w:t>terzo anonimo profeta</w:t>
      </w:r>
      <w:r>
        <w:rPr>
          <w:rFonts w:ascii="Times New Roman" w:hAnsi="Times New Roman"/>
          <w:szCs w:val="24"/>
        </w:rPr>
        <w:t xml:space="preserve"> che si è voluto identificare con il suo antico maestro Isaia e che ha operato dopo l’esilio. Gesù a Nazaret applicherà a s</w:t>
      </w:r>
      <w:r w:rsidR="00FD0B3D">
        <w:rPr>
          <w:rFonts w:ascii="Times New Roman" w:hAnsi="Times New Roman"/>
          <w:szCs w:val="24"/>
        </w:rPr>
        <w:t>é</w:t>
      </w:r>
      <w:r>
        <w:rPr>
          <w:rFonts w:ascii="Times New Roman" w:hAnsi="Times New Roman"/>
          <w:szCs w:val="24"/>
        </w:rPr>
        <w:t xml:space="preserve"> la sua vocazione tentando di descrivere la sua missione nel mondo (Lc 4,16-21): </w:t>
      </w:r>
      <w:r w:rsidRPr="00EB17E7">
        <w:rPr>
          <w:rFonts w:ascii="Times New Roman" w:hAnsi="Times New Roman"/>
          <w:i/>
          <w:color w:val="000000"/>
        </w:rPr>
        <w:t>«</w:t>
      </w:r>
      <w:r w:rsidRPr="00B46AD2">
        <w:rPr>
          <w:rFonts w:ascii="Times New Roman" w:hAnsi="Times New Roman"/>
          <w:b/>
          <w:i/>
          <w:color w:val="000000"/>
        </w:rPr>
        <w:t>Lo  spirito del Signore Dio è su di me,</w:t>
      </w:r>
      <w:r w:rsidR="00FD0B3D">
        <w:rPr>
          <w:rFonts w:ascii="Times New Roman" w:hAnsi="Times New Roman"/>
          <w:b/>
          <w:i/>
          <w:color w:val="000000"/>
        </w:rPr>
        <w:t xml:space="preserve"> </w:t>
      </w:r>
      <w:r w:rsidRPr="00B46AD2">
        <w:rPr>
          <w:rFonts w:ascii="Times New Roman" w:hAnsi="Times New Roman"/>
          <w:b/>
          <w:i/>
          <w:color w:val="000000"/>
        </w:rPr>
        <w:t>perché il Signore mi ha consacrato con l’unzione</w:t>
      </w:r>
      <w:r w:rsidRPr="00EB17E7">
        <w:rPr>
          <w:rFonts w:ascii="Times New Roman" w:hAnsi="Times New Roman"/>
          <w:i/>
          <w:color w:val="000000"/>
        </w:rPr>
        <w:t>; mi  ha mandato a portare</w:t>
      </w:r>
      <w:r w:rsidRPr="00B46AD2">
        <w:rPr>
          <w:rFonts w:ascii="Times New Roman" w:hAnsi="Times New Roman"/>
          <w:b/>
          <w:i/>
          <w:color w:val="000000"/>
        </w:rPr>
        <w:t xml:space="preserve"> il lieto annuncio ai miseri</w:t>
      </w:r>
      <w:r w:rsidRPr="00EB17E7">
        <w:rPr>
          <w:rFonts w:ascii="Times New Roman" w:hAnsi="Times New Roman"/>
          <w:i/>
          <w:color w:val="000000"/>
        </w:rPr>
        <w:t xml:space="preserve">, a fasciare le piaghe dei cuori spezzati, a proclamare la libertà degli schiavi, la scarcerazione dei prigionieri, a promulgare </w:t>
      </w:r>
      <w:r w:rsidRPr="00B46AD2">
        <w:rPr>
          <w:rFonts w:ascii="Times New Roman" w:hAnsi="Times New Roman"/>
          <w:b/>
          <w:i/>
          <w:color w:val="000000"/>
        </w:rPr>
        <w:t xml:space="preserve"> l’anno di grazia del Signore</w:t>
      </w:r>
      <w:r w:rsidRPr="00EB17E7">
        <w:rPr>
          <w:rFonts w:ascii="Times New Roman" w:hAnsi="Times New Roman"/>
          <w:i/>
          <w:color w:val="000000"/>
        </w:rPr>
        <w:t>,</w:t>
      </w:r>
      <w:r>
        <w:rPr>
          <w:rFonts w:ascii="Times New Roman" w:hAnsi="Times New Roman"/>
          <w:i/>
          <w:color w:val="000000"/>
        </w:rPr>
        <w:t xml:space="preserve"> i</w:t>
      </w:r>
      <w:r w:rsidRPr="00EB17E7">
        <w:rPr>
          <w:rFonts w:ascii="Times New Roman" w:hAnsi="Times New Roman"/>
          <w:i/>
          <w:color w:val="000000"/>
        </w:rPr>
        <w:t>l giorno di vendetta del nostro Dio,</w:t>
      </w:r>
      <w:r>
        <w:rPr>
          <w:rFonts w:ascii="Times New Roman" w:hAnsi="Times New Roman"/>
          <w:i/>
          <w:color w:val="000000"/>
        </w:rPr>
        <w:t xml:space="preserve"> </w:t>
      </w:r>
      <w:r w:rsidRPr="00EB17E7">
        <w:rPr>
          <w:rFonts w:ascii="Times New Roman" w:hAnsi="Times New Roman"/>
          <w:i/>
          <w:color w:val="000000"/>
        </w:rPr>
        <w:t>per</w:t>
      </w:r>
      <w:r w:rsidRPr="00B46AD2">
        <w:rPr>
          <w:rFonts w:ascii="Times New Roman" w:hAnsi="Times New Roman"/>
          <w:b/>
          <w:i/>
          <w:color w:val="000000"/>
        </w:rPr>
        <w:t xml:space="preserve"> consolare</w:t>
      </w:r>
      <w:r w:rsidRPr="00EB17E7">
        <w:rPr>
          <w:rFonts w:ascii="Times New Roman" w:hAnsi="Times New Roman"/>
          <w:i/>
          <w:color w:val="000000"/>
        </w:rPr>
        <w:t xml:space="preserve"> tutti gli afflitti, per dare agli afflitti di Sion una corona invece della cenere, olio di letizia invece dell’abito da lutto,</w:t>
      </w:r>
      <w:r>
        <w:rPr>
          <w:rFonts w:ascii="Times New Roman" w:hAnsi="Times New Roman"/>
          <w:i/>
          <w:color w:val="000000"/>
        </w:rPr>
        <w:t xml:space="preserve"> </w:t>
      </w:r>
      <w:r w:rsidRPr="00EB17E7">
        <w:rPr>
          <w:rFonts w:ascii="Times New Roman" w:hAnsi="Times New Roman"/>
          <w:i/>
          <w:color w:val="000000"/>
        </w:rPr>
        <w:t xml:space="preserve">veste di lode invece di uno spirito mesto. Essi si chiameranno querce di giustizia, piantagione del Signore, per manifestare la sua gloria. </w:t>
      </w:r>
      <w:r w:rsidRPr="00B46AD2">
        <w:rPr>
          <w:rFonts w:ascii="Times New Roman" w:hAnsi="Times New Roman"/>
          <w:b/>
          <w:i/>
          <w:color w:val="000000"/>
        </w:rPr>
        <w:t>Riedificheranno  le rovine antiche</w:t>
      </w:r>
      <w:r w:rsidRPr="00EB17E7">
        <w:rPr>
          <w:rFonts w:ascii="Times New Roman" w:hAnsi="Times New Roman"/>
          <w:i/>
          <w:color w:val="000000"/>
        </w:rPr>
        <w:t>, ricostruiranno i vecchi ruderi, restaureranno le città desolate, i luoghi devastati dalle generazioni passate»</w:t>
      </w:r>
      <w:r>
        <w:rPr>
          <w:rFonts w:ascii="Verdana" w:hAnsi="Georgia"/>
          <w:color w:val="000000"/>
          <w:sz w:val="18"/>
          <w:szCs w:val="24"/>
        </w:rPr>
        <w:t xml:space="preserve"> </w:t>
      </w:r>
      <w:r w:rsidRPr="00B46AD2">
        <w:rPr>
          <w:rFonts w:ascii="Times New Roman" w:hAnsi="Times New Roman"/>
          <w:color w:val="000000"/>
          <w:szCs w:val="24"/>
        </w:rPr>
        <w:t>(Is 61,</w:t>
      </w:r>
      <w:r>
        <w:rPr>
          <w:rFonts w:ascii="Times New Roman" w:hAnsi="Times New Roman"/>
          <w:color w:val="000000"/>
          <w:szCs w:val="24"/>
        </w:rPr>
        <w:t xml:space="preserve">1-4). </w:t>
      </w:r>
    </w:p>
    <w:p w:rsidR="00ED02CA" w:rsidRDefault="00ED02CA" w:rsidP="007F37C6">
      <w:pPr>
        <w:autoSpaceDE w:val="0"/>
        <w:autoSpaceDN w:val="0"/>
        <w:adjustRightInd w:val="0"/>
        <w:jc w:val="both"/>
        <w:rPr>
          <w:rFonts w:ascii="Times New Roman" w:hAnsi="Times New Roman"/>
          <w:color w:val="000000"/>
          <w:szCs w:val="24"/>
        </w:rPr>
      </w:pPr>
    </w:p>
    <w:p w:rsidR="00ED02CA" w:rsidRDefault="00E33DB3" w:rsidP="007F37C6">
      <w:pPr>
        <w:autoSpaceDE w:val="0"/>
        <w:autoSpaceDN w:val="0"/>
        <w:adjustRightInd w:val="0"/>
        <w:jc w:val="both"/>
        <w:rPr>
          <w:rFonts w:ascii="Times New Roman" w:hAnsi="Times New Roman"/>
          <w:color w:val="000000"/>
          <w:szCs w:val="24"/>
        </w:rPr>
      </w:pPr>
      <w:r>
        <w:rPr>
          <w:noProof/>
        </w:rPr>
        <w:drawing>
          <wp:anchor distT="0" distB="0" distL="114300" distR="114300" simplePos="0" relativeHeight="251667456" behindDoc="0" locked="0" layoutInCell="1" allowOverlap="1">
            <wp:simplePos x="0" y="0"/>
            <wp:positionH relativeFrom="margin">
              <wp:posOffset>4509135</wp:posOffset>
            </wp:positionH>
            <wp:positionV relativeFrom="margin">
              <wp:posOffset>5981700</wp:posOffset>
            </wp:positionV>
            <wp:extent cx="1554480" cy="1943735"/>
            <wp:effectExtent l="19050" t="0" r="7620" b="0"/>
            <wp:wrapSquare wrapText="bothSides"/>
            <wp:docPr id="183" name="Immagin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
                    <a:srcRect/>
                    <a:stretch>
                      <a:fillRect/>
                    </a:stretch>
                  </pic:blipFill>
                  <pic:spPr bwMode="auto">
                    <a:xfrm>
                      <a:off x="0" y="0"/>
                      <a:ext cx="1554480" cy="1943735"/>
                    </a:xfrm>
                    <a:prstGeom prst="rect">
                      <a:avLst/>
                    </a:prstGeom>
                    <a:noFill/>
                  </pic:spPr>
                </pic:pic>
              </a:graphicData>
            </a:graphic>
          </wp:anchor>
        </w:drawing>
      </w:r>
      <w:r w:rsidR="00ED02CA">
        <w:rPr>
          <w:rFonts w:ascii="Times New Roman" w:hAnsi="Times New Roman"/>
          <w:color w:val="000000"/>
          <w:szCs w:val="24"/>
        </w:rPr>
        <w:t xml:space="preserve">    </w:t>
      </w:r>
      <w:r w:rsidR="00ED02CA">
        <w:rPr>
          <w:rFonts w:ascii="Times New Roman" w:hAnsi="Times New Roman"/>
          <w:color w:val="000000"/>
          <w:szCs w:val="24"/>
        </w:rPr>
        <w:tab/>
      </w:r>
      <w:r w:rsidR="00ED02CA" w:rsidRPr="009125CB">
        <w:rPr>
          <w:rFonts w:ascii="Times New Roman" w:hAnsi="Times New Roman"/>
          <w:b/>
          <w:color w:val="000000"/>
          <w:szCs w:val="24"/>
        </w:rPr>
        <w:t>Il riferimento all’epoca de</w:t>
      </w:r>
      <w:r w:rsidR="00ED02CA">
        <w:rPr>
          <w:rFonts w:ascii="Times New Roman" w:hAnsi="Times New Roman"/>
          <w:b/>
          <w:color w:val="000000"/>
          <w:szCs w:val="24"/>
        </w:rPr>
        <w:t>l</w:t>
      </w:r>
      <w:r w:rsidR="00ED02CA" w:rsidRPr="009125CB">
        <w:rPr>
          <w:rFonts w:ascii="Times New Roman" w:hAnsi="Times New Roman"/>
          <w:b/>
          <w:color w:val="000000"/>
          <w:szCs w:val="24"/>
        </w:rPr>
        <w:t xml:space="preserve"> dopo esilio è chiaro</w:t>
      </w:r>
      <w:r w:rsidR="00ED02CA">
        <w:rPr>
          <w:rFonts w:ascii="Times New Roman" w:hAnsi="Times New Roman"/>
          <w:color w:val="000000"/>
          <w:szCs w:val="24"/>
        </w:rPr>
        <w:t xml:space="preserve"> quando si parla di riedificare le rovine antiche, i vecchi ruderi, le città desolate, i luoghi devastati. Era l’immenso compito che gravò su </w:t>
      </w:r>
      <w:r w:rsidR="00ED02CA" w:rsidRPr="009C4EF8">
        <w:rPr>
          <w:rFonts w:ascii="Times New Roman" w:hAnsi="Times New Roman"/>
          <w:b/>
          <w:color w:val="000000"/>
          <w:szCs w:val="24"/>
        </w:rPr>
        <w:t xml:space="preserve">Zorobabele </w:t>
      </w:r>
      <w:r w:rsidR="00ED02CA">
        <w:rPr>
          <w:rFonts w:ascii="Times New Roman" w:hAnsi="Times New Roman"/>
          <w:color w:val="000000"/>
          <w:szCs w:val="24"/>
        </w:rPr>
        <w:t>e i primi rimpatriati nel giungere a Gerusalemme</w:t>
      </w:r>
      <w:r w:rsidR="00ED02CA" w:rsidRPr="00B46AD2">
        <w:rPr>
          <w:rFonts w:ascii="Times New Roman" w:hAnsi="Times New Roman"/>
          <w:color w:val="000000"/>
          <w:szCs w:val="24"/>
        </w:rPr>
        <w:t xml:space="preserve"> </w:t>
      </w:r>
      <w:r w:rsidR="00ED02CA">
        <w:rPr>
          <w:rFonts w:ascii="Times New Roman" w:hAnsi="Times New Roman"/>
          <w:color w:val="000000"/>
          <w:szCs w:val="24"/>
        </w:rPr>
        <w:t xml:space="preserve">nel 538, dopo l’editto di Ciro. Solo lo Spirito del Signore poteva dare coraggio e forza per questo immane lavoro, perché le rovine regnavano sovrane da cinquant’anni. Era un </w:t>
      </w:r>
      <w:r w:rsidR="00ED02CA" w:rsidRPr="009C4EF8">
        <w:rPr>
          <w:rFonts w:ascii="Times New Roman" w:hAnsi="Times New Roman"/>
          <w:b/>
          <w:color w:val="000000"/>
          <w:szCs w:val="24"/>
        </w:rPr>
        <w:t>ricominciare da capo</w:t>
      </w:r>
      <w:r w:rsidR="00ED02CA">
        <w:rPr>
          <w:rFonts w:ascii="Times New Roman" w:hAnsi="Times New Roman"/>
          <w:color w:val="000000"/>
          <w:szCs w:val="24"/>
        </w:rPr>
        <w:t xml:space="preserve"> in una nuova grandiosa opera, come quella di  Gesù. Per fare questo canterà entusiasticamente </w:t>
      </w:r>
      <w:r w:rsidR="00ED02CA" w:rsidRPr="009C4EF8">
        <w:rPr>
          <w:rFonts w:ascii="Times New Roman" w:hAnsi="Times New Roman"/>
          <w:b/>
          <w:color w:val="000000"/>
          <w:szCs w:val="24"/>
        </w:rPr>
        <w:t>la gloria luminosa della Gerusalemme futura</w:t>
      </w:r>
      <w:r w:rsidR="00ED02CA">
        <w:rPr>
          <w:rFonts w:ascii="Times New Roman" w:hAnsi="Times New Roman"/>
          <w:color w:val="000000"/>
          <w:szCs w:val="24"/>
        </w:rPr>
        <w:t xml:space="preserve"> (Is 60,1-22). </w:t>
      </w:r>
    </w:p>
    <w:p w:rsidR="00ED02CA" w:rsidRDefault="00ED02CA" w:rsidP="007F37C6">
      <w:pPr>
        <w:autoSpaceDE w:val="0"/>
        <w:autoSpaceDN w:val="0"/>
        <w:adjustRightInd w:val="0"/>
        <w:jc w:val="both"/>
        <w:rPr>
          <w:rFonts w:ascii="Times New Roman" w:hAnsi="Times New Roman"/>
          <w:color w:val="000000"/>
          <w:szCs w:val="24"/>
        </w:rPr>
      </w:pPr>
    </w:p>
    <w:p w:rsidR="00ED02CA" w:rsidRDefault="00ED02CA" w:rsidP="007F37C6">
      <w:pPr>
        <w:autoSpaceDE w:val="0"/>
        <w:autoSpaceDN w:val="0"/>
        <w:adjustRightInd w:val="0"/>
        <w:jc w:val="both"/>
        <w:rPr>
          <w:rFonts w:ascii="Times New Roman" w:hAnsi="Times New Roman"/>
          <w:color w:val="000000"/>
          <w:szCs w:val="24"/>
        </w:rPr>
      </w:pPr>
      <w:r>
        <w:rPr>
          <w:rFonts w:ascii="Times New Roman" w:hAnsi="Times New Roman"/>
          <w:color w:val="000000"/>
          <w:szCs w:val="24"/>
        </w:rPr>
        <w:t xml:space="preserve"> </w:t>
      </w:r>
    </w:p>
    <w:p w:rsidR="00ED02CA" w:rsidRDefault="00ED02CA" w:rsidP="004742BE">
      <w:pPr>
        <w:autoSpaceDE w:val="0"/>
        <w:autoSpaceDN w:val="0"/>
        <w:adjustRightInd w:val="0"/>
        <w:ind w:firstLine="708"/>
        <w:jc w:val="both"/>
        <w:rPr>
          <w:rFonts w:ascii="Times New Roman" w:hAnsi="Times New Roman"/>
          <w:b/>
          <w:color w:val="000000"/>
          <w:szCs w:val="24"/>
        </w:rPr>
      </w:pPr>
      <w:r w:rsidRPr="00AC64BA">
        <w:rPr>
          <w:rFonts w:ascii="Times New Roman" w:hAnsi="Times New Roman"/>
          <w:b/>
          <w:color w:val="000000"/>
          <w:szCs w:val="24"/>
        </w:rPr>
        <w:t>Il libro dell’Emmanuele</w:t>
      </w:r>
      <w:r>
        <w:rPr>
          <w:rFonts w:ascii="Times New Roman" w:hAnsi="Times New Roman"/>
          <w:b/>
          <w:color w:val="000000"/>
          <w:szCs w:val="24"/>
        </w:rPr>
        <w:t xml:space="preserve"> (Is 6-12)</w:t>
      </w:r>
    </w:p>
    <w:p w:rsidR="00ED02CA" w:rsidRDefault="00ED02CA" w:rsidP="007F37C6">
      <w:pPr>
        <w:autoSpaceDE w:val="0"/>
        <w:autoSpaceDN w:val="0"/>
        <w:adjustRightInd w:val="0"/>
        <w:jc w:val="both"/>
        <w:rPr>
          <w:rFonts w:ascii="Times New Roman" w:hAnsi="Times New Roman"/>
          <w:color w:val="000000"/>
          <w:szCs w:val="24"/>
        </w:rPr>
      </w:pPr>
      <w:r>
        <w:rPr>
          <w:rFonts w:ascii="Times New Roman" w:hAnsi="Times New Roman"/>
          <w:b/>
          <w:color w:val="000000"/>
          <w:szCs w:val="24"/>
        </w:rPr>
        <w:t xml:space="preserve">    </w:t>
      </w:r>
    </w:p>
    <w:p w:rsidR="00ED02CA" w:rsidRDefault="00D2434F" w:rsidP="007F37C6">
      <w:pPr>
        <w:autoSpaceDE w:val="0"/>
        <w:autoSpaceDN w:val="0"/>
        <w:adjustRightInd w:val="0"/>
        <w:jc w:val="both"/>
        <w:rPr>
          <w:rFonts w:ascii="Times New Roman" w:hAnsi="Times New Roman"/>
          <w:color w:val="000000"/>
          <w:szCs w:val="24"/>
        </w:rPr>
      </w:pPr>
      <w:r w:rsidRPr="00D2434F">
        <w:rPr>
          <w:noProof/>
        </w:rPr>
        <w:pict>
          <v:shape id="_x0000_s1208" type="#_x0000_t202" style="position:absolute;left:0;text-align:left;margin-left:350.45pt;margin-top:94.85pt;width:126.35pt;height:12.3pt;z-index:251668480" stroked="f">
            <v:textbox inset="0,0,0,0">
              <w:txbxContent>
                <w:p w:rsidR="00AC06D4" w:rsidRPr="003B5B65" w:rsidRDefault="00AC06D4" w:rsidP="00F7093D">
                  <w:pPr>
                    <w:pStyle w:val="Didascalia"/>
                    <w:rPr>
                      <w:rFonts w:ascii="Times New Roman" w:hAnsi="Times New Roman"/>
                      <w:noProof/>
                      <w:color w:val="000000"/>
                      <w:sz w:val="24"/>
                      <w:szCs w:val="24"/>
                    </w:rPr>
                  </w:pPr>
                  <w:r>
                    <w:t xml:space="preserve">        La vergine del segno</w:t>
                  </w:r>
                </w:p>
              </w:txbxContent>
            </v:textbox>
            <w10:wrap type="square"/>
          </v:shape>
        </w:pict>
      </w:r>
      <w:r w:rsidR="00ED02CA">
        <w:rPr>
          <w:rFonts w:ascii="Times New Roman" w:hAnsi="Times New Roman"/>
          <w:color w:val="000000"/>
          <w:szCs w:val="24"/>
        </w:rPr>
        <w:t xml:space="preserve">     </w:t>
      </w:r>
      <w:r w:rsidR="00ED02CA">
        <w:rPr>
          <w:rFonts w:ascii="Times New Roman" w:hAnsi="Times New Roman"/>
          <w:color w:val="000000"/>
          <w:szCs w:val="24"/>
        </w:rPr>
        <w:tab/>
        <w:t xml:space="preserve">È </w:t>
      </w:r>
      <w:r w:rsidR="00ED02CA" w:rsidRPr="007F4462">
        <w:rPr>
          <w:rFonts w:ascii="Times New Roman" w:hAnsi="Times New Roman"/>
          <w:b/>
          <w:color w:val="000000"/>
          <w:szCs w:val="24"/>
        </w:rPr>
        <w:t>la più antica raccolta del libro di Isaia</w:t>
      </w:r>
      <w:r w:rsidR="00ED02CA">
        <w:rPr>
          <w:rFonts w:ascii="Times New Roman" w:hAnsi="Times New Roman"/>
          <w:color w:val="000000"/>
          <w:szCs w:val="24"/>
        </w:rPr>
        <w:t xml:space="preserve">: è introdotta dal racconto della </w:t>
      </w:r>
      <w:r w:rsidR="00ED02CA" w:rsidRPr="007F4462">
        <w:rPr>
          <w:rFonts w:ascii="Times New Roman" w:hAnsi="Times New Roman"/>
          <w:b/>
          <w:color w:val="000000"/>
          <w:szCs w:val="24"/>
        </w:rPr>
        <w:t>vocazione</w:t>
      </w:r>
      <w:r w:rsidR="00ED02CA">
        <w:rPr>
          <w:rFonts w:ascii="Times New Roman" w:hAnsi="Times New Roman"/>
          <w:color w:val="000000"/>
          <w:szCs w:val="24"/>
        </w:rPr>
        <w:t xml:space="preserve"> del profeta (Is 6) che abbiamo appena visto ed è conclusa da un </w:t>
      </w:r>
      <w:r w:rsidR="00ED02CA" w:rsidRPr="007F4462">
        <w:rPr>
          <w:rFonts w:ascii="Times New Roman" w:hAnsi="Times New Roman"/>
          <w:b/>
          <w:color w:val="000000"/>
          <w:szCs w:val="24"/>
        </w:rPr>
        <w:t>canto di ringraziamento</w:t>
      </w:r>
      <w:r w:rsidR="00ED02CA">
        <w:rPr>
          <w:rFonts w:ascii="Times New Roman" w:hAnsi="Times New Roman"/>
          <w:color w:val="000000"/>
          <w:szCs w:val="24"/>
        </w:rPr>
        <w:t xml:space="preserve"> (Is 12). Comprende brani biografici o autobiografici che riguardano la vita del profeta e oracoli che riguardano l’Emmanuele, un misterioso bambino. Il profeta annuncia </w:t>
      </w:r>
      <w:r w:rsidR="00ED02CA">
        <w:rPr>
          <w:rFonts w:ascii="Times New Roman" w:hAnsi="Times New Roman"/>
          <w:b/>
          <w:color w:val="000000"/>
          <w:szCs w:val="24"/>
        </w:rPr>
        <w:t>5</w:t>
      </w:r>
      <w:r w:rsidR="00ED02CA" w:rsidRPr="007F4462">
        <w:rPr>
          <w:rFonts w:ascii="Times New Roman" w:hAnsi="Times New Roman"/>
          <w:b/>
          <w:color w:val="000000"/>
          <w:szCs w:val="24"/>
        </w:rPr>
        <w:t xml:space="preserve"> segni</w:t>
      </w:r>
      <w:r w:rsidR="00ED02CA">
        <w:rPr>
          <w:rFonts w:ascii="Times New Roman" w:hAnsi="Times New Roman"/>
          <w:color w:val="000000"/>
          <w:szCs w:val="24"/>
        </w:rPr>
        <w:t>: quello del suo primo figlio «Shear Iasuhub» (Is 7,3-9), quello dell’«</w:t>
      </w:r>
      <w:r w:rsidR="00ED02CA" w:rsidRPr="007F4462">
        <w:rPr>
          <w:rFonts w:ascii="Times New Roman" w:hAnsi="Times New Roman"/>
          <w:b/>
          <w:color w:val="000000"/>
          <w:szCs w:val="24"/>
        </w:rPr>
        <w:t>Emmanuele</w:t>
      </w:r>
      <w:r w:rsidR="00ED02CA">
        <w:rPr>
          <w:rFonts w:ascii="Times New Roman" w:hAnsi="Times New Roman"/>
          <w:color w:val="000000"/>
          <w:szCs w:val="24"/>
        </w:rPr>
        <w:t xml:space="preserve">» (Is 7,10-17), quello del secondo figlio del profeta di nome «Mahar-salal-cas-baz» (Is 8,1-10), quello del </w:t>
      </w:r>
      <w:r w:rsidR="00ED02CA" w:rsidRPr="007F4462">
        <w:rPr>
          <w:rFonts w:ascii="Times New Roman" w:hAnsi="Times New Roman"/>
          <w:b/>
          <w:color w:val="000000"/>
          <w:szCs w:val="24"/>
        </w:rPr>
        <w:t>principe della pace</w:t>
      </w:r>
      <w:r w:rsidR="00ED02CA">
        <w:rPr>
          <w:rFonts w:ascii="Times New Roman" w:hAnsi="Times New Roman"/>
          <w:color w:val="000000"/>
          <w:szCs w:val="24"/>
        </w:rPr>
        <w:t xml:space="preserve"> (Is 9,1-7), quello del </w:t>
      </w:r>
      <w:r w:rsidR="00ED02CA" w:rsidRPr="007F4462">
        <w:rPr>
          <w:rFonts w:ascii="Times New Roman" w:hAnsi="Times New Roman"/>
          <w:b/>
          <w:color w:val="000000"/>
          <w:szCs w:val="24"/>
        </w:rPr>
        <w:t xml:space="preserve">paradiso ritrovato </w:t>
      </w:r>
      <w:r w:rsidR="00ED02CA">
        <w:rPr>
          <w:rFonts w:ascii="Times New Roman" w:hAnsi="Times New Roman"/>
          <w:color w:val="000000"/>
          <w:szCs w:val="24"/>
        </w:rPr>
        <w:t xml:space="preserve">(Is 11,1-9). I racconti sono collocati storicamente durante la guerra Siro-Efraimita  del 735-734. Il re </w:t>
      </w:r>
      <w:r w:rsidR="00ED02CA" w:rsidRPr="00D75C7D">
        <w:rPr>
          <w:rFonts w:ascii="Times New Roman" w:hAnsi="Times New Roman"/>
          <w:b/>
          <w:color w:val="000000"/>
          <w:szCs w:val="24"/>
        </w:rPr>
        <w:t xml:space="preserve">Acaz </w:t>
      </w:r>
      <w:r w:rsidR="00ED02CA">
        <w:rPr>
          <w:rFonts w:ascii="Times New Roman" w:hAnsi="Times New Roman"/>
          <w:color w:val="000000"/>
          <w:szCs w:val="24"/>
        </w:rPr>
        <w:t xml:space="preserve">di Gerusalemme  (736-716) è assediato dagli eserciti dei re di Damasco e di Samaria che lo vogliono coinvolgere nella lega </w:t>
      </w:r>
      <w:r w:rsidR="00ED02CA">
        <w:rPr>
          <w:rFonts w:ascii="Times New Roman" w:hAnsi="Times New Roman"/>
          <w:color w:val="000000"/>
          <w:szCs w:val="24"/>
        </w:rPr>
        <w:lastRenderedPageBreak/>
        <w:t>antiassira e sostituirlo con un loro candidato più arrendevole. Il re ha appena stipulato un’alleanza con la superpotenza del momento che è l’Assiria e per garanzia ha sacrificato, al Dio Moloc dei padroni, il suo unico figlio (2Re 16,3; 2Cr 28,3</w:t>
      </w:r>
      <w:r w:rsidR="009231DC">
        <w:rPr>
          <w:rFonts w:ascii="Times New Roman" w:hAnsi="Times New Roman"/>
          <w:color w:val="000000"/>
          <w:szCs w:val="24"/>
        </w:rPr>
        <w:t>)</w:t>
      </w:r>
      <w:r w:rsidR="00ED02CA">
        <w:rPr>
          <w:rFonts w:ascii="Times New Roman" w:hAnsi="Times New Roman"/>
          <w:color w:val="000000"/>
          <w:szCs w:val="24"/>
        </w:rPr>
        <w:t>. Non è solo in pericolo il trono, ma rischia di essere smentita la promessa di Dio sulla perennità della dinastia davidica (2 Sam 7,11-17). Acaz ha perso fede e credibilità come sovrano, tuttavia Dio vuole mantenere le promesse fatte a Davide, perciò manda Isaia ad annunciare la vittoria sui due re nemici e la nascita di un figlio a garanzia della discendenza di Davide:</w:t>
      </w:r>
      <w:r w:rsidR="00ED02CA" w:rsidRPr="005B65E2">
        <w:rPr>
          <w:rFonts w:ascii="Times New Roman" w:hAnsi="Times New Roman"/>
          <w:snapToGrid w:val="0"/>
          <w:color w:val="000000"/>
          <w:w w:val="0"/>
          <w:sz w:val="2"/>
          <w:u w:color="000000"/>
          <w:bdr w:val="none" w:sz="0" w:space="0" w:color="000000"/>
          <w:shd w:val="clear" w:color="000000" w:fill="000000"/>
        </w:rPr>
        <w:t xml:space="preserve"> </w:t>
      </w:r>
    </w:p>
    <w:p w:rsidR="00ED02CA" w:rsidRDefault="00ED02CA" w:rsidP="007F37C6">
      <w:pPr>
        <w:autoSpaceDE w:val="0"/>
        <w:autoSpaceDN w:val="0"/>
        <w:adjustRightInd w:val="0"/>
        <w:jc w:val="both"/>
        <w:rPr>
          <w:rFonts w:ascii="Times New Roman" w:hAnsi="Times New Roman"/>
          <w:color w:val="000000"/>
          <w:szCs w:val="24"/>
        </w:rPr>
      </w:pPr>
    </w:p>
    <w:p w:rsidR="00ED02CA" w:rsidRPr="002A4133" w:rsidRDefault="00D2434F" w:rsidP="007F37C6">
      <w:pPr>
        <w:autoSpaceDE w:val="0"/>
        <w:autoSpaceDN w:val="0"/>
        <w:adjustRightInd w:val="0"/>
        <w:jc w:val="both"/>
        <w:rPr>
          <w:rFonts w:ascii="Times New Roman" w:hAnsi="Times New Roman"/>
          <w:color w:val="000000"/>
          <w:szCs w:val="24"/>
        </w:rPr>
      </w:pPr>
      <w:r w:rsidRPr="00D2434F">
        <w:rPr>
          <w:noProof/>
        </w:rPr>
        <w:pict>
          <v:shape id="_x0000_s1209" type="#_x0000_t202" style="position:absolute;left:0;text-align:left;margin-left:7.05pt;margin-top:162.55pt;width:191.95pt;height:13.45pt;z-index:251670528" stroked="f">
            <v:textbox inset="0,0,0,0">
              <w:txbxContent>
                <w:p w:rsidR="00AC06D4" w:rsidRPr="0080591E" w:rsidRDefault="00AC06D4" w:rsidP="00D977F0">
                  <w:pPr>
                    <w:pStyle w:val="Didascalia"/>
                    <w:jc w:val="center"/>
                    <w:rPr>
                      <w:rFonts w:ascii="Times New Roman" w:hAnsi="Times New Roman"/>
                      <w:noProof/>
                      <w:color w:val="000000"/>
                      <w:sz w:val="24"/>
                      <w:szCs w:val="24"/>
                    </w:rPr>
                  </w:pPr>
                  <w:r>
                    <w:t>B. Angelico: Annunciazione</w:t>
                  </w:r>
                </w:p>
              </w:txbxContent>
            </v:textbox>
            <w10:wrap type="square"/>
          </v:shape>
        </w:pict>
      </w:r>
      <w:r w:rsidR="00E33DB3">
        <w:rPr>
          <w:noProof/>
        </w:rPr>
        <w:drawing>
          <wp:anchor distT="0" distB="0" distL="114300" distR="114300" simplePos="0" relativeHeight="251669504" behindDoc="0" locked="0" layoutInCell="1" allowOverlap="1">
            <wp:simplePos x="0" y="0"/>
            <wp:positionH relativeFrom="margin">
              <wp:posOffset>22860</wp:posOffset>
            </wp:positionH>
            <wp:positionV relativeFrom="margin">
              <wp:posOffset>1214120</wp:posOffset>
            </wp:positionV>
            <wp:extent cx="2504440" cy="2077085"/>
            <wp:effectExtent l="19050" t="0" r="0" b="0"/>
            <wp:wrapSquare wrapText="bothSides"/>
            <wp:docPr id="187" name="Immagin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
                    <a:srcRect/>
                    <a:stretch>
                      <a:fillRect/>
                    </a:stretch>
                  </pic:blipFill>
                  <pic:spPr bwMode="auto">
                    <a:xfrm>
                      <a:off x="0" y="0"/>
                      <a:ext cx="2504440" cy="2077085"/>
                    </a:xfrm>
                    <a:prstGeom prst="rect">
                      <a:avLst/>
                    </a:prstGeom>
                    <a:noFill/>
                  </pic:spPr>
                </pic:pic>
              </a:graphicData>
            </a:graphic>
          </wp:anchor>
        </w:drawing>
      </w:r>
      <w:r w:rsidR="00ED02CA" w:rsidRPr="002A4133">
        <w:rPr>
          <w:rFonts w:ascii="Times New Roman" w:hAnsi="Times New Roman"/>
          <w:i/>
          <w:color w:val="000000"/>
        </w:rPr>
        <w:t xml:space="preserve"> Il Signore parlò ad Acaz: «</w:t>
      </w:r>
      <w:r w:rsidR="00ED02CA" w:rsidRPr="005B65E2">
        <w:rPr>
          <w:rFonts w:ascii="Times New Roman" w:hAnsi="Times New Roman"/>
          <w:b/>
          <w:i/>
          <w:color w:val="000000"/>
        </w:rPr>
        <w:t>Chiedi per te un segno dal Signore</w:t>
      </w:r>
      <w:r w:rsidR="00ED02CA" w:rsidRPr="002A4133">
        <w:rPr>
          <w:rFonts w:ascii="Times New Roman" w:hAnsi="Times New Roman"/>
          <w:i/>
          <w:color w:val="000000"/>
        </w:rPr>
        <w:t>, tuo Dio, dal profondo degli i</w:t>
      </w:r>
      <w:r w:rsidR="00ED02CA">
        <w:rPr>
          <w:rFonts w:ascii="Times New Roman" w:hAnsi="Times New Roman"/>
          <w:i/>
          <w:color w:val="000000"/>
        </w:rPr>
        <w:t>nferi oppure dall’alto».</w:t>
      </w:r>
      <w:r w:rsidR="00ED02CA" w:rsidRPr="002A4133">
        <w:rPr>
          <w:rFonts w:ascii="Times New Roman" w:hAnsi="Times New Roman"/>
          <w:i/>
          <w:color w:val="000000"/>
        </w:rPr>
        <w:t xml:space="preserve"> Ma Acaz rispose: «Non </w:t>
      </w:r>
      <w:r w:rsidR="00ED02CA">
        <w:rPr>
          <w:rFonts w:ascii="Times New Roman" w:hAnsi="Times New Roman"/>
          <w:i/>
          <w:color w:val="000000"/>
        </w:rPr>
        <w:t>lo chiederò, non voglio tentare il Signore».</w:t>
      </w:r>
      <w:r w:rsidR="00ED02CA" w:rsidRPr="002A4133">
        <w:rPr>
          <w:rFonts w:ascii="Times New Roman" w:hAnsi="Times New Roman"/>
          <w:i/>
          <w:color w:val="000000"/>
        </w:rPr>
        <w:t xml:space="preserve"> Allora Isaia disse: «Ascoltate, casa di Davide! Non vi basta stancare gli uomini, perché ora vogliate stancare anche il mio Dio?  Pertanto</w:t>
      </w:r>
      <w:r w:rsidR="00ED02CA" w:rsidRPr="00C356D3">
        <w:rPr>
          <w:rFonts w:ascii="Times New Roman" w:hAnsi="Times New Roman"/>
          <w:b/>
          <w:i/>
          <w:color w:val="000000"/>
        </w:rPr>
        <w:t xml:space="preserve"> il Signore stesso vi darà un segno. Ecco: la vergine  concepirà e partorirà  un figlio, che chiamerà Emmanuele</w:t>
      </w:r>
      <w:r w:rsidR="00ED02CA" w:rsidRPr="002A4133">
        <w:rPr>
          <w:rFonts w:ascii="Times New Roman" w:hAnsi="Times New Roman"/>
          <w:i/>
          <w:color w:val="000000"/>
        </w:rPr>
        <w:t xml:space="preserve"> . Egli mangerà </w:t>
      </w:r>
      <w:r w:rsidR="00ED02CA" w:rsidRPr="00C356D3">
        <w:rPr>
          <w:rFonts w:ascii="Times New Roman" w:hAnsi="Times New Roman"/>
          <w:b/>
          <w:i/>
          <w:color w:val="000000"/>
        </w:rPr>
        <w:t>panna e miele</w:t>
      </w:r>
      <w:r w:rsidR="00ED02CA" w:rsidRPr="002A4133">
        <w:rPr>
          <w:rFonts w:ascii="Times New Roman" w:hAnsi="Times New Roman"/>
          <w:i/>
          <w:color w:val="000000"/>
        </w:rPr>
        <w:t xml:space="preserve">  finché non imparerà a rigettare il male e a scegliere il bene. Poiché prima ancora che il bimbo impari a rigettare il male e a scegliere il bene, </w:t>
      </w:r>
      <w:r w:rsidR="00ED02CA" w:rsidRPr="00C356D3">
        <w:rPr>
          <w:rFonts w:ascii="Times New Roman" w:hAnsi="Times New Roman"/>
          <w:b/>
          <w:i/>
          <w:color w:val="000000"/>
        </w:rPr>
        <w:t>sarà abbandonata la terra di cui temi i due re</w:t>
      </w:r>
      <w:r w:rsidR="00ED02CA" w:rsidRPr="002A4133">
        <w:rPr>
          <w:rFonts w:ascii="Times New Roman" w:hAnsi="Times New Roman"/>
          <w:i/>
          <w:color w:val="000000"/>
        </w:rPr>
        <w:t>.  Il Signore man</w:t>
      </w:r>
      <w:r w:rsidR="009231DC">
        <w:rPr>
          <w:rFonts w:ascii="Times New Roman" w:hAnsi="Times New Roman"/>
          <w:i/>
          <w:color w:val="000000"/>
        </w:rPr>
        <w:t xml:space="preserve">derà su di te, sul tuo popolo e   </w:t>
      </w:r>
      <w:r w:rsidR="00ED02CA" w:rsidRPr="002A4133">
        <w:rPr>
          <w:rFonts w:ascii="Times New Roman" w:hAnsi="Times New Roman"/>
          <w:i/>
          <w:color w:val="000000"/>
        </w:rPr>
        <w:t>sulla casa di tuo pa</w:t>
      </w:r>
      <w:r w:rsidR="009231DC">
        <w:rPr>
          <w:rFonts w:ascii="Times New Roman" w:hAnsi="Times New Roman"/>
          <w:i/>
          <w:color w:val="000000"/>
        </w:rPr>
        <w:t xml:space="preserve">dre giorni quali non vennero da </w:t>
      </w:r>
      <w:r w:rsidR="00ED02CA" w:rsidRPr="002A4133">
        <w:rPr>
          <w:rFonts w:ascii="Times New Roman" w:hAnsi="Times New Roman"/>
          <w:i/>
          <w:color w:val="000000"/>
        </w:rPr>
        <w:t xml:space="preserve">quando </w:t>
      </w:r>
      <w:r w:rsidR="00ED02CA">
        <w:rPr>
          <w:rFonts w:ascii="Times New Roman" w:hAnsi="Times New Roman"/>
          <w:i/>
          <w:color w:val="000000"/>
        </w:rPr>
        <w:t>E</w:t>
      </w:r>
      <w:r w:rsidR="00ED02CA" w:rsidRPr="002A4133">
        <w:rPr>
          <w:rFonts w:ascii="Times New Roman" w:hAnsi="Times New Roman"/>
          <w:i/>
          <w:color w:val="000000"/>
        </w:rPr>
        <w:t>fraim si staccò da Giuda:</w:t>
      </w:r>
      <w:r w:rsidR="00ED02CA" w:rsidRPr="00C356D3">
        <w:rPr>
          <w:rFonts w:ascii="Times New Roman" w:hAnsi="Times New Roman"/>
          <w:b/>
          <w:i/>
          <w:color w:val="000000"/>
        </w:rPr>
        <w:t xml:space="preserve"> manderà il re d’Assiria</w:t>
      </w:r>
      <w:r w:rsidR="00ED02CA" w:rsidRPr="002A4133">
        <w:rPr>
          <w:rFonts w:ascii="Times New Roman" w:hAnsi="Times New Roman"/>
          <w:i/>
          <w:color w:val="000000"/>
        </w:rPr>
        <w:t>»</w:t>
      </w:r>
      <w:r w:rsidR="00ED02CA">
        <w:rPr>
          <w:rFonts w:ascii="Times New Roman" w:hAnsi="Times New Roman"/>
          <w:color w:val="000000"/>
          <w:szCs w:val="24"/>
        </w:rPr>
        <w:t xml:space="preserve"> (Is 7,10-17).</w:t>
      </w:r>
    </w:p>
    <w:p w:rsidR="00ED02CA" w:rsidRDefault="00ED02CA" w:rsidP="007F37C6">
      <w:pPr>
        <w:autoSpaceDE w:val="0"/>
        <w:autoSpaceDN w:val="0"/>
        <w:adjustRightInd w:val="0"/>
        <w:jc w:val="both"/>
        <w:rPr>
          <w:rFonts w:ascii="Times New Roman" w:hAnsi="Times New Roman"/>
          <w:b/>
          <w:color w:val="000000"/>
          <w:szCs w:val="24"/>
        </w:rPr>
      </w:pPr>
    </w:p>
    <w:p w:rsidR="00ED02CA" w:rsidRPr="00EF633F" w:rsidRDefault="00E33DB3" w:rsidP="007F37C6">
      <w:pPr>
        <w:autoSpaceDE w:val="0"/>
        <w:autoSpaceDN w:val="0"/>
        <w:adjustRightInd w:val="0"/>
        <w:jc w:val="both"/>
        <w:rPr>
          <w:rFonts w:ascii="Times New Roman" w:hAnsi="Times New Roman"/>
          <w:color w:val="000000"/>
          <w:szCs w:val="24"/>
        </w:rPr>
      </w:pPr>
      <w:r>
        <w:rPr>
          <w:noProof/>
        </w:rPr>
        <w:drawing>
          <wp:anchor distT="0" distB="0" distL="114300" distR="114300" simplePos="0" relativeHeight="251671552" behindDoc="0" locked="0" layoutInCell="1" allowOverlap="1">
            <wp:simplePos x="0" y="0"/>
            <wp:positionH relativeFrom="margin">
              <wp:posOffset>3964305</wp:posOffset>
            </wp:positionH>
            <wp:positionV relativeFrom="margin">
              <wp:posOffset>5976620</wp:posOffset>
            </wp:positionV>
            <wp:extent cx="2200275" cy="2500630"/>
            <wp:effectExtent l="19050" t="0" r="9525" b="0"/>
            <wp:wrapSquare wrapText="bothSides"/>
            <wp:docPr id="186" name="Immagin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
                    <a:srcRect/>
                    <a:stretch>
                      <a:fillRect/>
                    </a:stretch>
                  </pic:blipFill>
                  <pic:spPr bwMode="auto">
                    <a:xfrm>
                      <a:off x="0" y="0"/>
                      <a:ext cx="2200275" cy="2500630"/>
                    </a:xfrm>
                    <a:prstGeom prst="rect">
                      <a:avLst/>
                    </a:prstGeom>
                    <a:noFill/>
                  </pic:spPr>
                </pic:pic>
              </a:graphicData>
            </a:graphic>
          </wp:anchor>
        </w:drawing>
      </w:r>
      <w:r w:rsidR="00ED02CA">
        <w:rPr>
          <w:rFonts w:ascii="Times New Roman" w:hAnsi="Times New Roman"/>
          <w:b/>
          <w:color w:val="000000"/>
          <w:szCs w:val="24"/>
        </w:rPr>
        <w:tab/>
      </w:r>
      <w:r w:rsidR="00ED02CA">
        <w:rPr>
          <w:rFonts w:ascii="Times New Roman" w:hAnsi="Times New Roman"/>
          <w:color w:val="000000"/>
          <w:szCs w:val="24"/>
        </w:rPr>
        <w:t xml:space="preserve">Il figlio  promesso è un puro dono gratuito di Dio, egli nascerà da una principessa reale, </w:t>
      </w:r>
      <w:r w:rsidR="00ED02CA" w:rsidRPr="004D4BBA">
        <w:rPr>
          <w:rFonts w:ascii="Times New Roman" w:hAnsi="Times New Roman"/>
          <w:b/>
          <w:color w:val="000000"/>
          <w:szCs w:val="24"/>
        </w:rPr>
        <w:t>«una ragazza»</w:t>
      </w:r>
      <w:r w:rsidR="00ED02CA">
        <w:rPr>
          <w:rFonts w:ascii="Times New Roman" w:hAnsi="Times New Roman"/>
          <w:color w:val="000000"/>
          <w:szCs w:val="24"/>
        </w:rPr>
        <w:t xml:space="preserve"> al suo primo parto (</w:t>
      </w:r>
      <w:r w:rsidR="00ED02CA" w:rsidRPr="00EF633F">
        <w:rPr>
          <w:rFonts w:ascii="Times New Roman" w:hAnsi="Times New Roman"/>
          <w:i/>
          <w:color w:val="000000"/>
          <w:szCs w:val="24"/>
        </w:rPr>
        <w:t>ha’</w:t>
      </w:r>
      <w:r w:rsidR="00ED02CA">
        <w:rPr>
          <w:rFonts w:ascii="Times New Roman" w:hAnsi="Times New Roman"/>
          <w:i/>
          <w:color w:val="000000"/>
          <w:szCs w:val="24"/>
        </w:rPr>
        <w:t>a</w:t>
      </w:r>
      <w:r w:rsidR="00ED02CA" w:rsidRPr="00EF633F">
        <w:rPr>
          <w:rFonts w:ascii="Times New Roman" w:hAnsi="Times New Roman"/>
          <w:i/>
          <w:color w:val="000000"/>
          <w:szCs w:val="24"/>
        </w:rPr>
        <w:t>lmah</w:t>
      </w:r>
      <w:r w:rsidR="00ED02CA">
        <w:rPr>
          <w:rFonts w:ascii="Times New Roman" w:hAnsi="Times New Roman"/>
          <w:color w:val="000000"/>
          <w:szCs w:val="24"/>
        </w:rPr>
        <w:t>). Il bambino verrà alla luce  quasi miracolosamente, perché Dio non può smentirsi sia nelle promesse, sia nel suo amore immutabile per il suo popolo, ciò nonostante le delusioni avute dai re indegni e oppressori. Egli è sempre «</w:t>
      </w:r>
      <w:r w:rsidR="00ED02CA" w:rsidRPr="009314BF">
        <w:rPr>
          <w:rFonts w:ascii="Times New Roman" w:hAnsi="Times New Roman"/>
          <w:b/>
          <w:color w:val="000000"/>
          <w:szCs w:val="24"/>
        </w:rPr>
        <w:t>il Dio con noi</w:t>
      </w:r>
      <w:r w:rsidR="00ED02CA">
        <w:rPr>
          <w:rFonts w:ascii="Times New Roman" w:hAnsi="Times New Roman"/>
          <w:color w:val="000000"/>
          <w:szCs w:val="24"/>
        </w:rPr>
        <w:t>» (Emmanuele), il Dio fedele; ne è segno il bambino appena promesso.  Sappiamo dalla storia che quella principessa, sposa di Acaz, si  chiamava «</w:t>
      </w:r>
      <w:r w:rsidR="00ED02CA" w:rsidRPr="004D4BBA">
        <w:rPr>
          <w:rFonts w:ascii="Times New Roman" w:hAnsi="Times New Roman"/>
          <w:i/>
          <w:color w:val="000000"/>
          <w:szCs w:val="24"/>
        </w:rPr>
        <w:t>Abiyau</w:t>
      </w:r>
      <w:r w:rsidR="00ED02CA">
        <w:rPr>
          <w:rFonts w:ascii="Times New Roman" w:hAnsi="Times New Roman"/>
          <w:color w:val="000000"/>
          <w:szCs w:val="24"/>
        </w:rPr>
        <w:t>» e il suo figlio Ezechia, questi regnerà dopo suo padre (716-687) e sarà uno dei pochi sovrani secondo il cuore di Dio. I traduttori greci del 2° sec. a.C. (i LXX) sostituirono il termine «</w:t>
      </w:r>
      <w:r w:rsidR="00ED02CA" w:rsidRPr="00281A18">
        <w:rPr>
          <w:rFonts w:ascii="Times New Roman" w:hAnsi="Times New Roman"/>
          <w:b/>
          <w:i/>
          <w:color w:val="000000"/>
          <w:szCs w:val="24"/>
        </w:rPr>
        <w:t>ha’alma</w:t>
      </w:r>
      <w:r w:rsidR="00ED02CA">
        <w:rPr>
          <w:rFonts w:ascii="Times New Roman" w:hAnsi="Times New Roman"/>
          <w:color w:val="000000"/>
          <w:szCs w:val="24"/>
        </w:rPr>
        <w:t>» (ragazza) con «</w:t>
      </w:r>
      <w:r w:rsidR="00ED02CA" w:rsidRPr="00281A18">
        <w:rPr>
          <w:rFonts w:ascii="Times New Roman" w:hAnsi="Times New Roman"/>
          <w:b/>
          <w:i/>
          <w:color w:val="000000"/>
          <w:szCs w:val="24"/>
        </w:rPr>
        <w:t>betulla</w:t>
      </w:r>
      <w:r w:rsidR="00ED02CA">
        <w:rPr>
          <w:rFonts w:ascii="Times New Roman" w:hAnsi="Times New Roman"/>
          <w:color w:val="000000"/>
          <w:szCs w:val="24"/>
        </w:rPr>
        <w:t>» e lo lessero come «</w:t>
      </w:r>
      <w:r w:rsidR="00ED02CA" w:rsidRPr="00281A18">
        <w:rPr>
          <w:rFonts w:ascii="Times New Roman" w:hAnsi="Times New Roman"/>
          <w:b/>
          <w:color w:val="000000"/>
          <w:szCs w:val="24"/>
        </w:rPr>
        <w:t>vergine</w:t>
      </w:r>
      <w:r w:rsidR="00ED02CA">
        <w:rPr>
          <w:rFonts w:ascii="Times New Roman" w:hAnsi="Times New Roman"/>
          <w:color w:val="000000"/>
          <w:szCs w:val="24"/>
        </w:rPr>
        <w:t xml:space="preserve">». Così è arrivato nelle nostra </w:t>
      </w:r>
      <w:r w:rsidR="009231DC">
        <w:rPr>
          <w:rFonts w:ascii="Times New Roman" w:hAnsi="Times New Roman"/>
          <w:color w:val="000000"/>
          <w:szCs w:val="24"/>
        </w:rPr>
        <w:t>B</w:t>
      </w:r>
      <w:r w:rsidR="00ED02CA">
        <w:rPr>
          <w:rFonts w:ascii="Times New Roman" w:hAnsi="Times New Roman"/>
          <w:color w:val="000000"/>
          <w:szCs w:val="24"/>
        </w:rPr>
        <w:t>ibbia cristiana e come tale è usato dall’angelo nell’annunciazione a Giuseppe: «</w:t>
      </w:r>
      <w:r w:rsidR="00ED02CA" w:rsidRPr="009314BF">
        <w:rPr>
          <w:rFonts w:ascii="Times New Roman" w:hAnsi="Times New Roman"/>
          <w:i/>
          <w:color w:val="000000"/>
          <w:szCs w:val="24"/>
        </w:rPr>
        <w:t>Tutto ciò è avvenuto perché si compisse ciò che era stato detto dal Signore per mezzo  del profeta: ″Ecco una vergine concepirà e darà alla luce un figlio; a lui sarà dato il nome di Emmanuel</w:t>
      </w:r>
      <w:r w:rsidR="00ED02CA">
        <w:rPr>
          <w:rFonts w:ascii="Times New Roman" w:hAnsi="Times New Roman"/>
          <w:i/>
          <w:color w:val="000000"/>
          <w:szCs w:val="24"/>
        </w:rPr>
        <w:t xml:space="preserve">, che significa Dio-con-noi </w:t>
      </w:r>
      <w:r w:rsidR="00ED02CA">
        <w:rPr>
          <w:rFonts w:ascii="Times New Roman" w:hAnsi="Times New Roman"/>
          <w:color w:val="000000"/>
          <w:szCs w:val="24"/>
        </w:rPr>
        <w:t>″» (Mt 1,22-23). Lo Spirito completava la sua rivelazione a Isaia spingendo lo sguardo molto più lontano, scavalcando più di sette secoli.</w:t>
      </w:r>
    </w:p>
    <w:p w:rsidR="00ED02CA" w:rsidRDefault="00ED02CA" w:rsidP="007F37C6">
      <w:pPr>
        <w:autoSpaceDE w:val="0"/>
        <w:autoSpaceDN w:val="0"/>
        <w:adjustRightInd w:val="0"/>
        <w:jc w:val="both"/>
        <w:rPr>
          <w:rFonts w:ascii="Times New Roman" w:hAnsi="Times New Roman"/>
          <w:color w:val="000000"/>
        </w:rPr>
      </w:pPr>
    </w:p>
    <w:p w:rsidR="00ED02CA" w:rsidRPr="00A67F4C" w:rsidRDefault="00D2434F" w:rsidP="007F37C6">
      <w:pPr>
        <w:autoSpaceDE w:val="0"/>
        <w:autoSpaceDN w:val="0"/>
        <w:adjustRightInd w:val="0"/>
        <w:jc w:val="both"/>
        <w:rPr>
          <w:rFonts w:ascii="Times New Roman" w:hAnsi="Times New Roman"/>
          <w:color w:val="000000"/>
          <w:szCs w:val="24"/>
        </w:rPr>
      </w:pPr>
      <w:r w:rsidRPr="00D2434F">
        <w:rPr>
          <w:noProof/>
        </w:rPr>
        <w:pict>
          <v:shape id="_x0000_s1212" type="#_x0000_t202" style="position:absolute;left:0;text-align:left;margin-left:325.8pt;margin-top:129.35pt;width:159.6pt;height:8.6pt;z-index:251716608" stroked="f">
            <v:textbox inset="0,0,0,0">
              <w:txbxContent>
                <w:p w:rsidR="00AC06D4" w:rsidRPr="00E46E30" w:rsidRDefault="00AC06D4" w:rsidP="00BC0E62">
                  <w:pPr>
                    <w:pStyle w:val="Didascalia"/>
                    <w:jc w:val="center"/>
                    <w:rPr>
                      <w:noProof/>
                      <w:sz w:val="24"/>
                      <w:szCs w:val="20"/>
                    </w:rPr>
                  </w:pPr>
                  <w:r>
                    <w:t>Ange</w:t>
                  </w:r>
                  <w:r w:rsidRPr="009231DC">
                    <w:rPr>
                      <w:b w:val="0"/>
                    </w:rPr>
                    <w:t>lic</w:t>
                  </w:r>
                  <w:r>
                    <w:t>o, il Natale</w:t>
                  </w:r>
                </w:p>
              </w:txbxContent>
            </v:textbox>
            <w10:wrap type="square"/>
          </v:shape>
        </w:pict>
      </w:r>
      <w:r w:rsidR="00ED02CA">
        <w:rPr>
          <w:rFonts w:ascii="Times New Roman" w:hAnsi="Times New Roman"/>
          <w:color w:val="000000"/>
          <w:szCs w:val="24"/>
        </w:rPr>
        <w:tab/>
      </w:r>
      <w:r w:rsidR="00ED02CA" w:rsidRPr="009314BF">
        <w:rPr>
          <w:rFonts w:ascii="Times New Roman" w:hAnsi="Times New Roman"/>
          <w:color w:val="000000"/>
          <w:szCs w:val="24"/>
        </w:rPr>
        <w:t xml:space="preserve">La seconda </w:t>
      </w:r>
      <w:r w:rsidR="00ED02CA">
        <w:rPr>
          <w:rFonts w:ascii="Times New Roman" w:hAnsi="Times New Roman"/>
          <w:color w:val="000000"/>
          <w:szCs w:val="24"/>
        </w:rPr>
        <w:t xml:space="preserve">profezia riguarda la nascita del bambino promesso ad Acaz, ma ha contorni personali così ampi da renderlo più che uomo. Ancora una volta il piccolo Ezechia è visto come segno del </w:t>
      </w:r>
      <w:r w:rsidR="009231DC">
        <w:rPr>
          <w:rFonts w:ascii="Times New Roman" w:hAnsi="Times New Roman"/>
          <w:color w:val="000000"/>
          <w:szCs w:val="24"/>
        </w:rPr>
        <w:t>M</w:t>
      </w:r>
      <w:r w:rsidR="00ED02CA">
        <w:rPr>
          <w:rFonts w:ascii="Times New Roman" w:hAnsi="Times New Roman"/>
          <w:color w:val="000000"/>
          <w:szCs w:val="24"/>
        </w:rPr>
        <w:t>essia più grande di lui. Ecco le parole dello Spirito Santo:  «</w:t>
      </w:r>
      <w:r w:rsidR="00ED02CA" w:rsidRPr="007122F8">
        <w:rPr>
          <w:rFonts w:ascii="Times New Roman" w:hAnsi="Times New Roman"/>
          <w:i/>
          <w:color w:val="000000"/>
        </w:rPr>
        <w:t xml:space="preserve">Il  popolo che camminava nelle tenebre ha visto  una </w:t>
      </w:r>
      <w:r w:rsidR="00ED02CA" w:rsidRPr="004E2A6B">
        <w:rPr>
          <w:rFonts w:ascii="Times New Roman" w:hAnsi="Times New Roman"/>
          <w:b/>
          <w:i/>
          <w:color w:val="000000"/>
        </w:rPr>
        <w:t>grande luce</w:t>
      </w:r>
      <w:r w:rsidR="00ED02CA" w:rsidRPr="007122F8">
        <w:rPr>
          <w:rFonts w:ascii="Times New Roman" w:hAnsi="Times New Roman"/>
          <w:i/>
          <w:color w:val="000000"/>
        </w:rPr>
        <w:t xml:space="preserve">; su coloro che abitavano in terra tenebrosa una luce rifulse. Perché  </w:t>
      </w:r>
      <w:r w:rsidR="00ED02CA" w:rsidRPr="004E2A6B">
        <w:rPr>
          <w:rFonts w:ascii="Times New Roman" w:hAnsi="Times New Roman"/>
          <w:b/>
          <w:i/>
          <w:color w:val="000000"/>
        </w:rPr>
        <w:t>un bambino è nato per noi, ci è stato dato un figlio</w:t>
      </w:r>
      <w:r w:rsidR="00ED02CA" w:rsidRPr="007122F8">
        <w:rPr>
          <w:rFonts w:ascii="Times New Roman" w:hAnsi="Times New Roman"/>
          <w:i/>
          <w:color w:val="000000"/>
        </w:rPr>
        <w:t xml:space="preserve">. Sulle sue spalle è il potere e il suo nome sarà: </w:t>
      </w:r>
      <w:r w:rsidR="00ED02CA" w:rsidRPr="004E2A6B">
        <w:rPr>
          <w:rFonts w:ascii="Times New Roman" w:hAnsi="Times New Roman"/>
          <w:b/>
          <w:i/>
          <w:color w:val="000000"/>
        </w:rPr>
        <w:t>Consigliere mirabile, Dio potente, Padre per sempre, Principe della pace</w:t>
      </w:r>
      <w:r w:rsidR="00ED02CA" w:rsidRPr="007122F8">
        <w:rPr>
          <w:rFonts w:ascii="Times New Roman" w:hAnsi="Times New Roman"/>
          <w:i/>
          <w:color w:val="000000"/>
        </w:rPr>
        <w:t xml:space="preserve">. Grande sarà il suo potere e  la pace non avrà fine </w:t>
      </w:r>
      <w:r w:rsidR="00ED02CA" w:rsidRPr="004E2A6B">
        <w:rPr>
          <w:rFonts w:ascii="Times New Roman" w:hAnsi="Times New Roman"/>
          <w:b/>
          <w:i/>
          <w:color w:val="000000"/>
        </w:rPr>
        <w:t>sul trono di Davide e sul suo regno,</w:t>
      </w:r>
      <w:r w:rsidR="00ED02CA" w:rsidRPr="007122F8">
        <w:rPr>
          <w:rFonts w:ascii="Times New Roman" w:hAnsi="Times New Roman"/>
          <w:i/>
          <w:color w:val="000000"/>
        </w:rPr>
        <w:t xml:space="preserve"> che egli viene </w:t>
      </w:r>
      <w:r w:rsidR="00ED02CA" w:rsidRPr="007122F8">
        <w:rPr>
          <w:rFonts w:ascii="Times New Roman" w:hAnsi="Times New Roman"/>
          <w:i/>
          <w:color w:val="000000"/>
        </w:rPr>
        <w:lastRenderedPageBreak/>
        <w:t>a consolidare e rafforzare con  il diritto e la giustizia, ora e per sempre</w:t>
      </w:r>
      <w:r w:rsidR="00ED02CA">
        <w:rPr>
          <w:rFonts w:ascii="Times New Roman" w:hAnsi="Times New Roman"/>
          <w:i/>
          <w:color w:val="000000"/>
        </w:rPr>
        <w:t xml:space="preserve"> </w:t>
      </w:r>
      <w:r w:rsidR="00ED02CA">
        <w:rPr>
          <w:rFonts w:ascii="Times New Roman" w:hAnsi="Times New Roman"/>
          <w:color w:val="000000"/>
          <w:szCs w:val="24"/>
        </w:rPr>
        <w:t>(Is 9,1-7)</w:t>
      </w:r>
      <w:r w:rsidR="00ED02CA" w:rsidRPr="007122F8">
        <w:rPr>
          <w:rFonts w:ascii="Times New Roman" w:hAnsi="Times New Roman"/>
          <w:i/>
          <w:color w:val="000000"/>
        </w:rPr>
        <w:t>.</w:t>
      </w:r>
      <w:r w:rsidR="00ED02CA">
        <w:rPr>
          <w:rFonts w:ascii="Times New Roman" w:hAnsi="Times New Roman"/>
          <w:color w:val="000000"/>
          <w:szCs w:val="24"/>
        </w:rPr>
        <w:t xml:space="preserve"> Evidentemente sono parole troppo grandi per il piccolo Ezechia, esse alludono ad un altro erede di Davide, Gesù il futuro Messia. A questo testo fa riferimento l’arcangelo Gabriele nell’</w:t>
      </w:r>
      <w:r w:rsidR="00ED02CA" w:rsidRPr="00516914">
        <w:rPr>
          <w:rFonts w:ascii="Times New Roman" w:hAnsi="Times New Roman"/>
          <w:b/>
          <w:color w:val="000000"/>
          <w:szCs w:val="24"/>
        </w:rPr>
        <w:t>annunciazione a Maria (</w:t>
      </w:r>
      <w:r w:rsidR="00ED02CA">
        <w:rPr>
          <w:rFonts w:ascii="Times New Roman" w:hAnsi="Times New Roman"/>
          <w:color w:val="000000"/>
          <w:szCs w:val="24"/>
        </w:rPr>
        <w:t xml:space="preserve">Lc 1,32-33). Il titolo di </w:t>
      </w:r>
      <w:r w:rsidR="00ED02CA" w:rsidRPr="00516914">
        <w:rPr>
          <w:rFonts w:ascii="Times New Roman" w:hAnsi="Times New Roman"/>
          <w:b/>
          <w:color w:val="000000"/>
          <w:szCs w:val="24"/>
        </w:rPr>
        <w:t>consigliere mirabile</w:t>
      </w:r>
      <w:r w:rsidR="00ED02CA">
        <w:rPr>
          <w:rFonts w:ascii="Times New Roman" w:hAnsi="Times New Roman"/>
          <w:color w:val="000000"/>
          <w:szCs w:val="24"/>
        </w:rPr>
        <w:t xml:space="preserve"> lo fa erede della sapienza di Salomone, il titolo </w:t>
      </w:r>
      <w:r w:rsidR="00ED02CA" w:rsidRPr="00516914">
        <w:rPr>
          <w:rFonts w:ascii="Times New Roman" w:hAnsi="Times New Roman"/>
          <w:b/>
          <w:color w:val="000000"/>
          <w:szCs w:val="24"/>
        </w:rPr>
        <w:t>Dio potente</w:t>
      </w:r>
      <w:r w:rsidR="00ED02CA">
        <w:rPr>
          <w:rFonts w:ascii="Times New Roman" w:hAnsi="Times New Roman"/>
          <w:color w:val="000000"/>
          <w:szCs w:val="24"/>
        </w:rPr>
        <w:t xml:space="preserve"> lo fa mette a confronto con l’eroismo di David, il titolo di </w:t>
      </w:r>
      <w:r w:rsidR="00ED02CA" w:rsidRPr="00A67F4C">
        <w:rPr>
          <w:rFonts w:ascii="Times New Roman" w:hAnsi="Times New Roman"/>
          <w:b/>
          <w:color w:val="000000"/>
          <w:szCs w:val="24"/>
        </w:rPr>
        <w:t>Padre per sempre (eterno)</w:t>
      </w:r>
      <w:r w:rsidR="00ED02CA">
        <w:rPr>
          <w:rFonts w:ascii="Times New Roman" w:hAnsi="Times New Roman"/>
          <w:color w:val="000000"/>
          <w:szCs w:val="24"/>
        </w:rPr>
        <w:t xml:space="preserve"> lo associa a Dio Padre, il titolo di </w:t>
      </w:r>
      <w:r w:rsidR="00ED02CA" w:rsidRPr="00A67F4C">
        <w:rPr>
          <w:rFonts w:ascii="Times New Roman" w:hAnsi="Times New Roman"/>
          <w:b/>
          <w:color w:val="000000"/>
          <w:szCs w:val="24"/>
        </w:rPr>
        <w:t>Principe della pace</w:t>
      </w:r>
      <w:r w:rsidR="00ED02CA">
        <w:rPr>
          <w:rFonts w:ascii="Times New Roman" w:hAnsi="Times New Roman"/>
          <w:b/>
          <w:color w:val="000000"/>
          <w:szCs w:val="24"/>
        </w:rPr>
        <w:t xml:space="preserve"> </w:t>
      </w:r>
      <w:r w:rsidR="00ED02CA">
        <w:rPr>
          <w:rFonts w:ascii="Times New Roman" w:hAnsi="Times New Roman"/>
          <w:color w:val="000000"/>
          <w:szCs w:val="24"/>
        </w:rPr>
        <w:t>lo indica come portatore di ogni bene, perché la pace è la benedizione più ampia di Dio.</w:t>
      </w:r>
    </w:p>
    <w:p w:rsidR="00ED02CA" w:rsidRDefault="00ED02CA" w:rsidP="007F37C6">
      <w:pPr>
        <w:autoSpaceDE w:val="0"/>
        <w:autoSpaceDN w:val="0"/>
        <w:adjustRightInd w:val="0"/>
        <w:jc w:val="both"/>
        <w:rPr>
          <w:rFonts w:ascii="Times New Roman" w:hAnsi="Times New Roman"/>
          <w:color w:val="000000"/>
          <w:szCs w:val="24"/>
        </w:rPr>
      </w:pPr>
    </w:p>
    <w:p w:rsidR="00ED02CA" w:rsidRPr="00E7348C" w:rsidRDefault="00D2434F" w:rsidP="007F37C6">
      <w:pPr>
        <w:autoSpaceDE w:val="0"/>
        <w:autoSpaceDN w:val="0"/>
        <w:adjustRightInd w:val="0"/>
        <w:jc w:val="both"/>
        <w:rPr>
          <w:rFonts w:ascii="Times New Roman" w:hAnsi="Times New Roman"/>
          <w:i/>
          <w:color w:val="000000"/>
        </w:rPr>
      </w:pPr>
      <w:r w:rsidRPr="00D2434F">
        <w:rPr>
          <w:noProof/>
        </w:rPr>
        <w:pict>
          <v:shape id="_x0000_s1213" type="#_x0000_t202" style="position:absolute;left:0;text-align:left;margin-left:-126pt;margin-top:173.35pt;width:119.85pt;height:11.65pt;z-index:251673600" stroked="f">
            <v:textbox inset="0,0,0,0">
              <w:txbxContent>
                <w:p w:rsidR="00AC06D4" w:rsidRPr="00230D0F" w:rsidRDefault="00AC06D4" w:rsidP="00AC282C">
                  <w:pPr>
                    <w:pStyle w:val="Didascalia"/>
                    <w:jc w:val="center"/>
                    <w:rPr>
                      <w:rFonts w:ascii="Times New Roman" w:hAnsi="Times New Roman"/>
                      <w:noProof/>
                      <w:color w:val="000000"/>
                      <w:sz w:val="24"/>
                      <w:szCs w:val="24"/>
                    </w:rPr>
                  </w:pPr>
                  <w:r>
                    <w:t>Il Profeta vede lontano</w:t>
                  </w:r>
                </w:p>
              </w:txbxContent>
            </v:textbox>
            <w10:wrap type="square"/>
          </v:shape>
        </w:pict>
      </w:r>
      <w:r w:rsidR="00ED02CA">
        <w:rPr>
          <w:rFonts w:ascii="Times New Roman" w:hAnsi="Times New Roman"/>
          <w:color w:val="000000"/>
          <w:szCs w:val="24"/>
        </w:rPr>
        <w:tab/>
      </w:r>
      <w:r w:rsidR="00ED02CA" w:rsidRPr="0046148C">
        <w:rPr>
          <w:rFonts w:ascii="Times New Roman" w:hAnsi="Times New Roman"/>
          <w:b/>
          <w:color w:val="000000"/>
          <w:szCs w:val="24"/>
        </w:rPr>
        <w:t>Il terzo segno</w:t>
      </w:r>
      <w:r w:rsidR="00ED02CA">
        <w:rPr>
          <w:rFonts w:ascii="Times New Roman" w:hAnsi="Times New Roman"/>
          <w:b/>
          <w:color w:val="000000"/>
          <w:szCs w:val="24"/>
        </w:rPr>
        <w:t xml:space="preserve"> </w:t>
      </w:r>
      <w:r w:rsidR="00ED02CA">
        <w:rPr>
          <w:rFonts w:ascii="Times New Roman" w:hAnsi="Times New Roman"/>
          <w:color w:val="000000"/>
          <w:szCs w:val="24"/>
        </w:rPr>
        <w:t>descritto da Isai</w:t>
      </w:r>
      <w:r w:rsidR="009231DC">
        <w:rPr>
          <w:rFonts w:ascii="Times New Roman" w:hAnsi="Times New Roman"/>
          <w:color w:val="000000"/>
          <w:szCs w:val="24"/>
        </w:rPr>
        <w:t>a è proiettato tutto nel futuro</w:t>
      </w:r>
      <w:r w:rsidR="00ED02CA">
        <w:rPr>
          <w:rFonts w:ascii="Times New Roman" w:hAnsi="Times New Roman"/>
          <w:color w:val="000000"/>
          <w:szCs w:val="24"/>
        </w:rPr>
        <w:t xml:space="preserve"> escatologico: </w:t>
      </w:r>
      <w:r w:rsidR="00ED02CA" w:rsidRPr="003524A0">
        <w:rPr>
          <w:rFonts w:ascii="Times New Roman" w:hAnsi="Times New Roman"/>
          <w:b/>
          <w:color w:val="000000"/>
          <w:szCs w:val="24"/>
        </w:rPr>
        <w:t>La venuta del regno di Dio</w:t>
      </w:r>
      <w:r w:rsidR="00ED02CA">
        <w:rPr>
          <w:rFonts w:ascii="Times New Roman" w:hAnsi="Times New Roman"/>
          <w:color w:val="000000"/>
          <w:szCs w:val="24"/>
        </w:rPr>
        <w:t>. Si tratta del regno di Dio portato da</w:t>
      </w:r>
      <w:r w:rsidR="00ED02CA" w:rsidRPr="003524A0">
        <w:rPr>
          <w:rFonts w:ascii="Times New Roman" w:hAnsi="Times New Roman"/>
          <w:b/>
          <w:color w:val="000000"/>
          <w:szCs w:val="24"/>
        </w:rPr>
        <w:t xml:space="preserve"> Gesù</w:t>
      </w:r>
      <w:r w:rsidR="00ED02CA">
        <w:rPr>
          <w:rFonts w:ascii="Times New Roman" w:hAnsi="Times New Roman"/>
          <w:color w:val="000000"/>
          <w:szCs w:val="24"/>
        </w:rPr>
        <w:t xml:space="preserve"> e di quello della </w:t>
      </w:r>
      <w:r w:rsidR="00ED02CA" w:rsidRPr="003524A0">
        <w:rPr>
          <w:rFonts w:ascii="Times New Roman" w:hAnsi="Times New Roman"/>
          <w:b/>
          <w:color w:val="000000"/>
          <w:szCs w:val="24"/>
        </w:rPr>
        <w:t>fine dei tempi</w:t>
      </w:r>
      <w:r w:rsidR="00ED02CA">
        <w:rPr>
          <w:rFonts w:ascii="Times New Roman" w:hAnsi="Times New Roman"/>
          <w:color w:val="000000"/>
          <w:szCs w:val="24"/>
        </w:rPr>
        <w:t xml:space="preserve">. Tutto è descritto con i colori dell’armonia che regnava nel </w:t>
      </w:r>
      <w:r w:rsidR="00ED02CA" w:rsidRPr="003524A0">
        <w:rPr>
          <w:rFonts w:ascii="Times New Roman" w:hAnsi="Times New Roman"/>
          <w:b/>
          <w:color w:val="000000"/>
          <w:szCs w:val="24"/>
        </w:rPr>
        <w:t>Paradiso Terrestre</w:t>
      </w:r>
      <w:r w:rsidR="00ED02CA">
        <w:rPr>
          <w:rFonts w:ascii="Times New Roman" w:hAnsi="Times New Roman"/>
          <w:color w:val="000000"/>
          <w:szCs w:val="24"/>
        </w:rPr>
        <w:t xml:space="preserve"> quando uomini e animali vivevano insieme nella pace. Simbolicamente è un</w:t>
      </w:r>
      <w:r w:rsidR="00ED02CA" w:rsidRPr="003524A0">
        <w:rPr>
          <w:rFonts w:ascii="Times New Roman" w:hAnsi="Times New Roman"/>
          <w:b/>
          <w:color w:val="000000"/>
          <w:szCs w:val="24"/>
        </w:rPr>
        <w:t xml:space="preserve"> ritorno alla felicità,</w:t>
      </w:r>
      <w:r w:rsidR="00ED02CA">
        <w:rPr>
          <w:rFonts w:ascii="Times New Roman" w:hAnsi="Times New Roman"/>
          <w:color w:val="000000"/>
          <w:szCs w:val="24"/>
        </w:rPr>
        <w:t xml:space="preserve"> alla familiarità, alla comunione delle origini, prima del peccato originale. Ecco le parole del profeta: «</w:t>
      </w:r>
      <w:r w:rsidR="00ED02CA" w:rsidRPr="00E7348C">
        <w:rPr>
          <w:rFonts w:ascii="Times New Roman" w:hAnsi="Times New Roman"/>
          <w:i/>
          <w:color w:val="000000"/>
        </w:rPr>
        <w:t xml:space="preserve">Un  </w:t>
      </w:r>
      <w:r w:rsidR="00ED02CA" w:rsidRPr="003524A0">
        <w:rPr>
          <w:rFonts w:ascii="Times New Roman" w:hAnsi="Times New Roman"/>
          <w:b/>
          <w:i/>
          <w:color w:val="000000"/>
        </w:rPr>
        <w:t>germoglio</w:t>
      </w:r>
      <w:r w:rsidR="00ED02CA" w:rsidRPr="00E7348C">
        <w:rPr>
          <w:rFonts w:ascii="Times New Roman" w:hAnsi="Times New Roman"/>
          <w:i/>
          <w:color w:val="000000"/>
        </w:rPr>
        <w:t xml:space="preserve"> spunterà dal tronco di Iesse, un </w:t>
      </w:r>
      <w:r w:rsidR="00ED02CA" w:rsidRPr="003524A0">
        <w:rPr>
          <w:rFonts w:ascii="Times New Roman" w:hAnsi="Times New Roman"/>
          <w:b/>
          <w:i/>
          <w:color w:val="000000"/>
        </w:rPr>
        <w:t>virgulto</w:t>
      </w:r>
      <w:r w:rsidR="00ED02CA">
        <w:rPr>
          <w:rFonts w:ascii="Times New Roman" w:hAnsi="Times New Roman"/>
          <w:i/>
          <w:color w:val="000000"/>
        </w:rPr>
        <w:t xml:space="preserve"> </w:t>
      </w:r>
      <w:r w:rsidR="00ED02CA" w:rsidRPr="00E7348C">
        <w:rPr>
          <w:rFonts w:ascii="Times New Roman" w:hAnsi="Times New Roman"/>
          <w:i/>
          <w:color w:val="000000"/>
        </w:rPr>
        <w:t xml:space="preserve">germoglierà dalle sue radici. Su di lui si poserà </w:t>
      </w:r>
      <w:r w:rsidR="00ED02CA" w:rsidRPr="003524A0">
        <w:rPr>
          <w:rFonts w:ascii="Times New Roman" w:hAnsi="Times New Roman"/>
          <w:b/>
          <w:i/>
          <w:color w:val="000000"/>
        </w:rPr>
        <w:t>lo Spirito del Signore,</w:t>
      </w:r>
      <w:r w:rsidR="00ED02CA" w:rsidRPr="00E7348C">
        <w:rPr>
          <w:rFonts w:ascii="Times New Roman" w:hAnsi="Times New Roman"/>
          <w:i/>
          <w:color w:val="000000"/>
        </w:rPr>
        <w:t xml:space="preserve"> spirito di </w:t>
      </w:r>
      <w:r w:rsidR="00ED02CA" w:rsidRPr="003524A0">
        <w:rPr>
          <w:rFonts w:ascii="Times New Roman" w:hAnsi="Times New Roman"/>
          <w:b/>
          <w:i/>
          <w:color w:val="000000"/>
        </w:rPr>
        <w:t>sapienza</w:t>
      </w:r>
      <w:r w:rsidR="00ED02CA" w:rsidRPr="00E7348C">
        <w:rPr>
          <w:rFonts w:ascii="Times New Roman" w:hAnsi="Times New Roman"/>
          <w:i/>
          <w:color w:val="000000"/>
        </w:rPr>
        <w:t xml:space="preserve"> e d’</w:t>
      </w:r>
      <w:r w:rsidR="00ED02CA" w:rsidRPr="003524A0">
        <w:rPr>
          <w:rFonts w:ascii="Times New Roman" w:hAnsi="Times New Roman"/>
          <w:b/>
          <w:i/>
          <w:color w:val="000000"/>
        </w:rPr>
        <w:t>intelligenza</w:t>
      </w:r>
      <w:r w:rsidR="00ED02CA" w:rsidRPr="00E7348C">
        <w:rPr>
          <w:rFonts w:ascii="Times New Roman" w:hAnsi="Times New Roman"/>
          <w:i/>
          <w:color w:val="000000"/>
        </w:rPr>
        <w:t xml:space="preserve">, spirito  di </w:t>
      </w:r>
      <w:r w:rsidR="00ED02CA" w:rsidRPr="003524A0">
        <w:rPr>
          <w:rFonts w:ascii="Times New Roman" w:hAnsi="Times New Roman"/>
          <w:b/>
          <w:i/>
          <w:color w:val="000000"/>
        </w:rPr>
        <w:t>consiglio</w:t>
      </w:r>
      <w:r w:rsidR="00ED02CA" w:rsidRPr="00E7348C">
        <w:rPr>
          <w:rFonts w:ascii="Times New Roman" w:hAnsi="Times New Roman"/>
          <w:i/>
          <w:color w:val="000000"/>
        </w:rPr>
        <w:t xml:space="preserve"> e di </w:t>
      </w:r>
      <w:r w:rsidR="00ED02CA" w:rsidRPr="003524A0">
        <w:rPr>
          <w:rFonts w:ascii="Times New Roman" w:hAnsi="Times New Roman"/>
          <w:b/>
          <w:i/>
          <w:color w:val="000000"/>
        </w:rPr>
        <w:t>fortezza</w:t>
      </w:r>
      <w:r w:rsidR="00ED02CA" w:rsidRPr="00E7348C">
        <w:rPr>
          <w:rFonts w:ascii="Times New Roman" w:hAnsi="Times New Roman"/>
          <w:i/>
          <w:color w:val="000000"/>
        </w:rPr>
        <w:t xml:space="preserve">, spirito di </w:t>
      </w:r>
      <w:r w:rsidR="00ED02CA" w:rsidRPr="003524A0">
        <w:rPr>
          <w:rFonts w:ascii="Times New Roman" w:hAnsi="Times New Roman"/>
          <w:b/>
          <w:i/>
          <w:color w:val="000000"/>
        </w:rPr>
        <w:t>conoscenza</w:t>
      </w:r>
      <w:r w:rsidR="00ED02CA" w:rsidRPr="00E7348C">
        <w:rPr>
          <w:rFonts w:ascii="Times New Roman" w:hAnsi="Times New Roman"/>
          <w:i/>
          <w:color w:val="000000"/>
        </w:rPr>
        <w:t xml:space="preserve"> e di </w:t>
      </w:r>
      <w:r w:rsidR="00ED02CA" w:rsidRPr="003524A0">
        <w:rPr>
          <w:rFonts w:ascii="Times New Roman" w:hAnsi="Times New Roman"/>
          <w:b/>
          <w:i/>
          <w:color w:val="000000"/>
        </w:rPr>
        <w:t>timore del Signore</w:t>
      </w:r>
      <w:r w:rsidR="00ED02CA" w:rsidRPr="00E7348C">
        <w:rPr>
          <w:rFonts w:ascii="Times New Roman" w:hAnsi="Times New Roman"/>
          <w:i/>
          <w:color w:val="000000"/>
        </w:rPr>
        <w:t xml:space="preserve">. Si compiacerà del timore del Signore. Il </w:t>
      </w:r>
      <w:r w:rsidR="00ED02CA" w:rsidRPr="003524A0">
        <w:rPr>
          <w:rFonts w:ascii="Times New Roman" w:hAnsi="Times New Roman"/>
          <w:b/>
          <w:i/>
          <w:color w:val="000000"/>
        </w:rPr>
        <w:t xml:space="preserve"> lupo</w:t>
      </w:r>
      <w:r w:rsidR="00ED02CA" w:rsidRPr="00E7348C">
        <w:rPr>
          <w:rFonts w:ascii="Times New Roman" w:hAnsi="Times New Roman"/>
          <w:i/>
          <w:color w:val="000000"/>
        </w:rPr>
        <w:t xml:space="preserve"> dimorerà insieme con l’</w:t>
      </w:r>
      <w:r w:rsidR="00ED02CA" w:rsidRPr="003524A0">
        <w:rPr>
          <w:rFonts w:ascii="Times New Roman" w:hAnsi="Times New Roman"/>
          <w:b/>
          <w:i/>
          <w:color w:val="000000"/>
        </w:rPr>
        <w:t>agnello</w:t>
      </w:r>
      <w:r w:rsidR="00ED02CA" w:rsidRPr="00E7348C">
        <w:rPr>
          <w:rFonts w:ascii="Times New Roman" w:hAnsi="Times New Roman"/>
          <w:i/>
          <w:color w:val="000000"/>
        </w:rPr>
        <w:t xml:space="preserve">; il </w:t>
      </w:r>
      <w:r w:rsidR="00ED02CA" w:rsidRPr="003524A0">
        <w:rPr>
          <w:rFonts w:ascii="Times New Roman" w:hAnsi="Times New Roman"/>
          <w:b/>
          <w:i/>
          <w:color w:val="000000"/>
        </w:rPr>
        <w:t>leopardo</w:t>
      </w:r>
      <w:r w:rsidR="00ED02CA" w:rsidRPr="00E7348C">
        <w:rPr>
          <w:rFonts w:ascii="Times New Roman" w:hAnsi="Times New Roman"/>
          <w:i/>
          <w:color w:val="000000"/>
        </w:rPr>
        <w:t xml:space="preserve"> si sdraierà accanto al</w:t>
      </w:r>
      <w:r w:rsidR="00ED02CA" w:rsidRPr="003524A0">
        <w:rPr>
          <w:rFonts w:ascii="Times New Roman" w:hAnsi="Times New Roman"/>
          <w:b/>
          <w:i/>
          <w:color w:val="000000"/>
        </w:rPr>
        <w:t xml:space="preserve"> capretto</w:t>
      </w:r>
      <w:r w:rsidR="00ED02CA" w:rsidRPr="00E7348C">
        <w:rPr>
          <w:rFonts w:ascii="Times New Roman" w:hAnsi="Times New Roman"/>
          <w:i/>
          <w:color w:val="000000"/>
        </w:rPr>
        <w:t xml:space="preserve">; il </w:t>
      </w:r>
      <w:r w:rsidR="00ED02CA" w:rsidRPr="003524A0">
        <w:rPr>
          <w:rFonts w:ascii="Times New Roman" w:hAnsi="Times New Roman"/>
          <w:b/>
          <w:i/>
          <w:color w:val="000000"/>
        </w:rPr>
        <w:t>vitello</w:t>
      </w:r>
      <w:r w:rsidR="00ED02CA" w:rsidRPr="00E7348C">
        <w:rPr>
          <w:rFonts w:ascii="Times New Roman" w:hAnsi="Times New Roman"/>
          <w:i/>
          <w:color w:val="000000"/>
        </w:rPr>
        <w:t xml:space="preserve"> e il </w:t>
      </w:r>
      <w:r w:rsidR="00ED02CA" w:rsidRPr="003524A0">
        <w:rPr>
          <w:rFonts w:ascii="Times New Roman" w:hAnsi="Times New Roman"/>
          <w:b/>
          <w:i/>
          <w:color w:val="000000"/>
        </w:rPr>
        <w:t>leoncello</w:t>
      </w:r>
      <w:r w:rsidR="00ED02CA" w:rsidRPr="00E7348C">
        <w:rPr>
          <w:rFonts w:ascii="Times New Roman" w:hAnsi="Times New Roman"/>
          <w:i/>
          <w:color w:val="000000"/>
        </w:rPr>
        <w:t xml:space="preserve"> pascoleranno insieme e un piccolo fanciullo li guiderà. La </w:t>
      </w:r>
      <w:r w:rsidR="00ED02CA" w:rsidRPr="003524A0">
        <w:rPr>
          <w:rFonts w:ascii="Times New Roman" w:hAnsi="Times New Roman"/>
          <w:b/>
          <w:i/>
          <w:color w:val="000000"/>
        </w:rPr>
        <w:t>mucca</w:t>
      </w:r>
      <w:r w:rsidR="00ED02CA" w:rsidRPr="00E7348C">
        <w:rPr>
          <w:rFonts w:ascii="Times New Roman" w:hAnsi="Times New Roman"/>
          <w:i/>
          <w:color w:val="000000"/>
        </w:rPr>
        <w:t xml:space="preserve"> e l’</w:t>
      </w:r>
      <w:r w:rsidR="00ED02CA" w:rsidRPr="003524A0">
        <w:rPr>
          <w:rFonts w:ascii="Times New Roman" w:hAnsi="Times New Roman"/>
          <w:b/>
          <w:i/>
          <w:color w:val="000000"/>
        </w:rPr>
        <w:t xml:space="preserve">orsa </w:t>
      </w:r>
      <w:r w:rsidR="00ED02CA" w:rsidRPr="00E7348C">
        <w:rPr>
          <w:rFonts w:ascii="Times New Roman" w:hAnsi="Times New Roman"/>
          <w:i/>
          <w:color w:val="000000"/>
        </w:rPr>
        <w:t xml:space="preserve">pascoleranno insieme; i loro piccoli si sdraieranno insieme. </w:t>
      </w:r>
    </w:p>
    <w:p w:rsidR="00ED02CA" w:rsidRPr="00E7348C" w:rsidRDefault="00ED02CA" w:rsidP="007F37C6">
      <w:pPr>
        <w:autoSpaceDE w:val="0"/>
        <w:autoSpaceDN w:val="0"/>
        <w:adjustRightInd w:val="0"/>
        <w:jc w:val="both"/>
        <w:rPr>
          <w:rFonts w:ascii="Georgia" w:hAnsi="Georgia"/>
          <w:color w:val="000000"/>
          <w:szCs w:val="24"/>
        </w:rPr>
      </w:pPr>
      <w:r w:rsidRPr="00E7348C">
        <w:rPr>
          <w:rFonts w:ascii="Times New Roman" w:hAnsi="Times New Roman"/>
          <w:i/>
          <w:color w:val="000000"/>
        </w:rPr>
        <w:t xml:space="preserve">Il </w:t>
      </w:r>
      <w:r w:rsidRPr="003524A0">
        <w:rPr>
          <w:rFonts w:ascii="Times New Roman" w:hAnsi="Times New Roman"/>
          <w:b/>
          <w:i/>
          <w:color w:val="000000"/>
        </w:rPr>
        <w:t xml:space="preserve">leone </w:t>
      </w:r>
      <w:r w:rsidRPr="00E7348C">
        <w:rPr>
          <w:rFonts w:ascii="Times New Roman" w:hAnsi="Times New Roman"/>
          <w:i/>
          <w:color w:val="000000"/>
        </w:rPr>
        <w:t xml:space="preserve">si ciberà di paglia, come il </w:t>
      </w:r>
      <w:r w:rsidRPr="003524A0">
        <w:rPr>
          <w:rFonts w:ascii="Times New Roman" w:hAnsi="Times New Roman"/>
          <w:b/>
          <w:i/>
          <w:color w:val="000000"/>
        </w:rPr>
        <w:t>bue</w:t>
      </w:r>
      <w:r w:rsidRPr="00E7348C">
        <w:rPr>
          <w:rFonts w:ascii="Times New Roman" w:hAnsi="Times New Roman"/>
          <w:i/>
          <w:color w:val="000000"/>
        </w:rPr>
        <w:t xml:space="preserve">. Il  </w:t>
      </w:r>
      <w:r w:rsidRPr="003524A0">
        <w:rPr>
          <w:rFonts w:ascii="Times New Roman" w:hAnsi="Times New Roman"/>
          <w:b/>
          <w:i/>
          <w:color w:val="000000"/>
        </w:rPr>
        <w:t xml:space="preserve">lattante </w:t>
      </w:r>
      <w:r w:rsidRPr="00E7348C">
        <w:rPr>
          <w:rFonts w:ascii="Times New Roman" w:hAnsi="Times New Roman"/>
          <w:i/>
          <w:color w:val="000000"/>
        </w:rPr>
        <w:t xml:space="preserve">si trastullerà sulla buca della </w:t>
      </w:r>
      <w:r w:rsidRPr="003524A0">
        <w:rPr>
          <w:rFonts w:ascii="Times New Roman" w:hAnsi="Times New Roman"/>
          <w:b/>
          <w:i/>
          <w:color w:val="000000"/>
        </w:rPr>
        <w:t>vipera</w:t>
      </w:r>
      <w:r w:rsidRPr="00E7348C">
        <w:rPr>
          <w:rFonts w:ascii="Times New Roman" w:hAnsi="Times New Roman"/>
          <w:i/>
          <w:color w:val="000000"/>
        </w:rPr>
        <w:t xml:space="preserve">; il </w:t>
      </w:r>
      <w:r w:rsidRPr="003524A0">
        <w:rPr>
          <w:rFonts w:ascii="Times New Roman" w:hAnsi="Times New Roman"/>
          <w:b/>
          <w:i/>
          <w:color w:val="000000"/>
        </w:rPr>
        <w:t>bambino</w:t>
      </w:r>
      <w:r w:rsidRPr="00E7348C">
        <w:rPr>
          <w:rFonts w:ascii="Times New Roman" w:hAnsi="Times New Roman"/>
          <w:i/>
          <w:color w:val="000000"/>
        </w:rPr>
        <w:t xml:space="preserve"> metterà la mano nel covo del </w:t>
      </w:r>
      <w:r w:rsidRPr="003524A0">
        <w:rPr>
          <w:rFonts w:ascii="Times New Roman" w:hAnsi="Times New Roman"/>
          <w:b/>
          <w:i/>
          <w:color w:val="000000"/>
        </w:rPr>
        <w:t>serpente</w:t>
      </w:r>
      <w:r w:rsidRPr="00E7348C">
        <w:rPr>
          <w:rFonts w:ascii="Times New Roman" w:hAnsi="Times New Roman"/>
          <w:i/>
          <w:color w:val="000000"/>
        </w:rPr>
        <w:t xml:space="preserve"> velenoso.</w:t>
      </w:r>
      <w:r>
        <w:rPr>
          <w:rFonts w:ascii="Times New Roman" w:hAnsi="Times New Roman"/>
          <w:i/>
          <w:color w:val="000000"/>
        </w:rPr>
        <w:t xml:space="preserve"> </w:t>
      </w:r>
      <w:r w:rsidRPr="00E7348C">
        <w:rPr>
          <w:rFonts w:ascii="Times New Roman" w:hAnsi="Times New Roman"/>
          <w:i/>
          <w:color w:val="000000"/>
        </w:rPr>
        <w:t xml:space="preserve">Non agiranno più iniquamente né saccheggeranno in tutto il mio santo monte, perché  </w:t>
      </w:r>
      <w:r w:rsidRPr="00B66C63">
        <w:rPr>
          <w:rFonts w:ascii="Times New Roman" w:hAnsi="Times New Roman"/>
          <w:b/>
          <w:i/>
          <w:color w:val="000000"/>
        </w:rPr>
        <w:t>la conoscenza del Signore riempirà la terra</w:t>
      </w:r>
      <w:r w:rsidRPr="00E7348C">
        <w:rPr>
          <w:rFonts w:ascii="Times New Roman" w:hAnsi="Times New Roman"/>
          <w:i/>
          <w:color w:val="000000"/>
        </w:rPr>
        <w:t xml:space="preserve"> come le acque ricoprono il mare</w:t>
      </w:r>
      <w:r>
        <w:rPr>
          <w:rFonts w:ascii="Times New Roman" w:hAnsi="Times New Roman"/>
          <w:color w:val="000000"/>
          <w:szCs w:val="24"/>
        </w:rPr>
        <w:t xml:space="preserve"> (Is 11.1-9)</w:t>
      </w:r>
      <w:r w:rsidRPr="00E7348C">
        <w:rPr>
          <w:rFonts w:ascii="Times New Roman" w:hAnsi="Times New Roman"/>
          <w:i/>
          <w:color w:val="000000"/>
        </w:rPr>
        <w:t>.</w:t>
      </w:r>
    </w:p>
    <w:p w:rsidR="00ED02CA" w:rsidRDefault="00ED02CA" w:rsidP="007F37C6">
      <w:pPr>
        <w:autoSpaceDE w:val="0"/>
        <w:autoSpaceDN w:val="0"/>
        <w:adjustRightInd w:val="0"/>
        <w:jc w:val="both"/>
        <w:rPr>
          <w:rFonts w:ascii="Times New Roman" w:hAnsi="Times New Roman"/>
          <w:b/>
          <w:color w:val="000000"/>
          <w:szCs w:val="24"/>
        </w:rPr>
      </w:pPr>
    </w:p>
    <w:p w:rsidR="00ED02CA" w:rsidRDefault="00E33DB3" w:rsidP="007F37C6">
      <w:pPr>
        <w:autoSpaceDE w:val="0"/>
        <w:autoSpaceDN w:val="0"/>
        <w:adjustRightInd w:val="0"/>
        <w:jc w:val="both"/>
        <w:rPr>
          <w:rFonts w:ascii="Times New Roman" w:hAnsi="Times New Roman"/>
          <w:color w:val="000000"/>
          <w:szCs w:val="24"/>
        </w:rPr>
      </w:pPr>
      <w:r>
        <w:rPr>
          <w:noProof/>
        </w:rPr>
        <w:drawing>
          <wp:anchor distT="0" distB="0" distL="114300" distR="114300" simplePos="0" relativeHeight="251672576" behindDoc="0" locked="0" layoutInCell="1" allowOverlap="1">
            <wp:simplePos x="0" y="0"/>
            <wp:positionH relativeFrom="margin">
              <wp:align>left</wp:align>
            </wp:positionH>
            <wp:positionV relativeFrom="margin">
              <wp:posOffset>1477645</wp:posOffset>
            </wp:positionV>
            <wp:extent cx="1522095" cy="2026285"/>
            <wp:effectExtent l="19050" t="0" r="1905" b="0"/>
            <wp:wrapSquare wrapText="bothSides"/>
            <wp:docPr id="190" name="Immagin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
                    <a:srcRect/>
                    <a:stretch>
                      <a:fillRect/>
                    </a:stretch>
                  </pic:blipFill>
                  <pic:spPr bwMode="auto">
                    <a:xfrm>
                      <a:off x="0" y="0"/>
                      <a:ext cx="1522095" cy="2026285"/>
                    </a:xfrm>
                    <a:prstGeom prst="rect">
                      <a:avLst/>
                    </a:prstGeom>
                    <a:noFill/>
                  </pic:spPr>
                </pic:pic>
              </a:graphicData>
            </a:graphic>
          </wp:anchor>
        </w:drawing>
      </w:r>
      <w:r w:rsidR="00ED02CA">
        <w:rPr>
          <w:rFonts w:ascii="Times New Roman" w:hAnsi="Times New Roman"/>
          <w:b/>
          <w:color w:val="000000"/>
          <w:szCs w:val="24"/>
        </w:rPr>
        <w:tab/>
      </w:r>
      <w:r w:rsidR="00ED02CA">
        <w:rPr>
          <w:rFonts w:ascii="Times New Roman" w:hAnsi="Times New Roman"/>
          <w:color w:val="000000"/>
          <w:szCs w:val="24"/>
        </w:rPr>
        <w:t xml:space="preserve">La profezia forse fu composta per </w:t>
      </w:r>
      <w:r w:rsidR="00ED02CA" w:rsidRPr="00A33B4F">
        <w:rPr>
          <w:rFonts w:ascii="Times New Roman" w:hAnsi="Times New Roman"/>
          <w:b/>
          <w:color w:val="000000"/>
          <w:szCs w:val="24"/>
        </w:rPr>
        <w:t>l’ascesa al trono del re Ezechia</w:t>
      </w:r>
      <w:r w:rsidR="00ED02CA">
        <w:rPr>
          <w:rFonts w:ascii="Times New Roman" w:hAnsi="Times New Roman"/>
          <w:color w:val="000000"/>
          <w:szCs w:val="24"/>
        </w:rPr>
        <w:t xml:space="preserve">, figlio di Acaz, </w:t>
      </w:r>
      <w:r w:rsidR="00ED02CA" w:rsidRPr="00A33B4F">
        <w:rPr>
          <w:rFonts w:ascii="Times New Roman" w:hAnsi="Times New Roman"/>
          <w:b/>
          <w:color w:val="000000"/>
          <w:szCs w:val="24"/>
        </w:rPr>
        <w:t>nel 516</w:t>
      </w:r>
      <w:r w:rsidR="00ED02CA">
        <w:rPr>
          <w:rFonts w:ascii="Times New Roman" w:hAnsi="Times New Roman"/>
          <w:color w:val="000000"/>
          <w:szCs w:val="24"/>
        </w:rPr>
        <w:t xml:space="preserve">, un </w:t>
      </w:r>
      <w:r w:rsidR="00ED02CA" w:rsidRPr="00A33B4F">
        <w:rPr>
          <w:rFonts w:ascii="Times New Roman" w:hAnsi="Times New Roman"/>
          <w:b/>
          <w:color w:val="000000"/>
          <w:szCs w:val="24"/>
        </w:rPr>
        <w:t>giovane germoglio</w:t>
      </w:r>
      <w:r w:rsidR="00ED02CA">
        <w:rPr>
          <w:rFonts w:ascii="Times New Roman" w:hAnsi="Times New Roman"/>
          <w:color w:val="000000"/>
          <w:szCs w:val="24"/>
        </w:rPr>
        <w:t xml:space="preserve"> della famiglia di Iesse, padre  di Davide. Dopo il regno rovinoso del padre, il giovane re riaccendeva le speranze di una  nuova era. Il canto di Isaia è una specie di augurio aperto però al futuro messianico. La consacrazione reale era considerata un’</w:t>
      </w:r>
      <w:r w:rsidR="00ED02CA" w:rsidRPr="00497EBB">
        <w:rPr>
          <w:rFonts w:ascii="Times New Roman" w:hAnsi="Times New Roman"/>
          <w:b/>
          <w:color w:val="000000"/>
          <w:szCs w:val="24"/>
        </w:rPr>
        <w:t>investitura dello Spirito di Dio,</w:t>
      </w:r>
      <w:r w:rsidR="00ED02CA">
        <w:rPr>
          <w:rFonts w:ascii="Times New Roman" w:hAnsi="Times New Roman"/>
          <w:color w:val="000000"/>
          <w:szCs w:val="24"/>
        </w:rPr>
        <w:t xml:space="preserve"> come era avvenuto per Saul e per Davide, e comunicava al nuovo re </w:t>
      </w:r>
      <w:r w:rsidR="00ED02CA" w:rsidRPr="00497EBB">
        <w:rPr>
          <w:rFonts w:ascii="Times New Roman" w:hAnsi="Times New Roman"/>
          <w:b/>
          <w:color w:val="000000"/>
          <w:szCs w:val="24"/>
        </w:rPr>
        <w:t>le migliori doti di governo</w:t>
      </w:r>
      <w:r w:rsidR="00ED02CA">
        <w:rPr>
          <w:rFonts w:ascii="Times New Roman" w:hAnsi="Times New Roman"/>
          <w:color w:val="000000"/>
          <w:szCs w:val="24"/>
        </w:rPr>
        <w:t xml:space="preserve">: la </w:t>
      </w:r>
      <w:r w:rsidR="00ED02CA" w:rsidRPr="00497EBB">
        <w:rPr>
          <w:rFonts w:ascii="Times New Roman" w:hAnsi="Times New Roman"/>
          <w:b/>
          <w:color w:val="000000"/>
          <w:szCs w:val="24"/>
        </w:rPr>
        <w:t>Sapienza</w:t>
      </w:r>
      <w:r w:rsidR="00ED02CA">
        <w:rPr>
          <w:rFonts w:ascii="Times New Roman" w:hAnsi="Times New Roman"/>
          <w:color w:val="000000"/>
          <w:szCs w:val="24"/>
        </w:rPr>
        <w:t>,</w:t>
      </w:r>
      <w:r w:rsidR="005F785D">
        <w:rPr>
          <w:rFonts w:ascii="Times New Roman" w:hAnsi="Times New Roman"/>
          <w:color w:val="000000"/>
          <w:szCs w:val="24"/>
        </w:rPr>
        <w:t xml:space="preserve"> </w:t>
      </w:r>
      <w:r w:rsidR="00ED02CA">
        <w:rPr>
          <w:rFonts w:ascii="Times New Roman" w:hAnsi="Times New Roman"/>
          <w:color w:val="000000"/>
          <w:szCs w:val="24"/>
        </w:rPr>
        <w:t>l’</w:t>
      </w:r>
      <w:r w:rsidR="00ED02CA" w:rsidRPr="00497EBB">
        <w:rPr>
          <w:rFonts w:ascii="Times New Roman" w:hAnsi="Times New Roman"/>
          <w:b/>
          <w:color w:val="000000"/>
          <w:szCs w:val="24"/>
        </w:rPr>
        <w:t>intelligenza</w:t>
      </w:r>
      <w:r w:rsidR="00ED02CA">
        <w:rPr>
          <w:rFonts w:ascii="Times New Roman" w:hAnsi="Times New Roman"/>
          <w:color w:val="000000"/>
          <w:szCs w:val="24"/>
        </w:rPr>
        <w:t xml:space="preserve"> e il </w:t>
      </w:r>
      <w:r w:rsidR="00ED02CA" w:rsidRPr="00497EBB">
        <w:rPr>
          <w:rFonts w:ascii="Times New Roman" w:hAnsi="Times New Roman"/>
          <w:b/>
          <w:color w:val="000000"/>
          <w:szCs w:val="24"/>
        </w:rPr>
        <w:t>consiglio</w:t>
      </w:r>
      <w:r w:rsidR="00ED02CA">
        <w:rPr>
          <w:rFonts w:ascii="Times New Roman" w:hAnsi="Times New Roman"/>
          <w:color w:val="000000"/>
          <w:szCs w:val="24"/>
        </w:rPr>
        <w:t xml:space="preserve"> di Salomone, la </w:t>
      </w:r>
      <w:r w:rsidR="00ED02CA" w:rsidRPr="00497EBB">
        <w:rPr>
          <w:rFonts w:ascii="Times New Roman" w:hAnsi="Times New Roman"/>
          <w:b/>
          <w:color w:val="000000"/>
          <w:szCs w:val="24"/>
        </w:rPr>
        <w:t>fortezza</w:t>
      </w:r>
      <w:r w:rsidR="00ED02CA">
        <w:rPr>
          <w:rFonts w:ascii="Times New Roman" w:hAnsi="Times New Roman"/>
          <w:color w:val="000000"/>
          <w:szCs w:val="24"/>
        </w:rPr>
        <w:t xml:space="preserve">, la </w:t>
      </w:r>
      <w:r w:rsidR="00ED02CA" w:rsidRPr="00497EBB">
        <w:rPr>
          <w:rFonts w:ascii="Times New Roman" w:hAnsi="Times New Roman"/>
          <w:b/>
          <w:color w:val="000000"/>
          <w:szCs w:val="24"/>
        </w:rPr>
        <w:t>conoscenza</w:t>
      </w:r>
      <w:r w:rsidR="00ED02CA">
        <w:rPr>
          <w:rFonts w:ascii="Times New Roman" w:hAnsi="Times New Roman"/>
          <w:color w:val="000000"/>
          <w:szCs w:val="24"/>
        </w:rPr>
        <w:t xml:space="preserve"> e il </w:t>
      </w:r>
      <w:r w:rsidR="00ED02CA" w:rsidRPr="00497EBB">
        <w:rPr>
          <w:rFonts w:ascii="Times New Roman" w:hAnsi="Times New Roman"/>
          <w:b/>
          <w:color w:val="000000"/>
          <w:szCs w:val="24"/>
        </w:rPr>
        <w:t>timore del Signore</w:t>
      </w:r>
      <w:r w:rsidR="00ED02CA">
        <w:rPr>
          <w:rFonts w:ascii="Times New Roman" w:hAnsi="Times New Roman"/>
          <w:color w:val="000000"/>
          <w:szCs w:val="24"/>
        </w:rPr>
        <w:t xml:space="preserve"> (la fede) di David. </w:t>
      </w:r>
      <w:r w:rsidR="00ED02CA" w:rsidRPr="00497EBB">
        <w:rPr>
          <w:rFonts w:ascii="Times New Roman" w:hAnsi="Times New Roman"/>
          <w:b/>
          <w:color w:val="000000"/>
          <w:szCs w:val="24"/>
        </w:rPr>
        <w:t>Ezechia sarà un re famoso per la sua pietà</w:t>
      </w:r>
      <w:r w:rsidR="009231DC">
        <w:rPr>
          <w:rFonts w:ascii="Times New Roman" w:hAnsi="Times New Roman"/>
          <w:color w:val="000000"/>
          <w:szCs w:val="24"/>
        </w:rPr>
        <w:t xml:space="preserve">, </w:t>
      </w:r>
      <w:r w:rsidR="00ED02CA">
        <w:rPr>
          <w:rFonts w:ascii="Times New Roman" w:hAnsi="Times New Roman"/>
          <w:color w:val="000000"/>
          <w:szCs w:val="24"/>
        </w:rPr>
        <w:t xml:space="preserve">per l’intraprendenza,  per il suo equilibrio. Fu un riformatore deciso, privilegiò i poveri e tenne  a bada l’Assiria. C’era di che sperare. </w:t>
      </w:r>
    </w:p>
    <w:p w:rsidR="00ED02CA" w:rsidRDefault="00ED02CA" w:rsidP="007F37C6">
      <w:pPr>
        <w:autoSpaceDE w:val="0"/>
        <w:autoSpaceDN w:val="0"/>
        <w:adjustRightInd w:val="0"/>
        <w:jc w:val="both"/>
        <w:rPr>
          <w:rFonts w:ascii="Times New Roman" w:hAnsi="Times New Roman"/>
          <w:color w:val="000000"/>
          <w:szCs w:val="24"/>
        </w:rPr>
      </w:pPr>
    </w:p>
    <w:p w:rsidR="00ED02CA" w:rsidRDefault="00ED02CA" w:rsidP="007F37C6">
      <w:pPr>
        <w:autoSpaceDE w:val="0"/>
        <w:autoSpaceDN w:val="0"/>
        <w:adjustRightInd w:val="0"/>
        <w:jc w:val="both"/>
        <w:rPr>
          <w:rFonts w:ascii="Times New Roman" w:hAnsi="Times New Roman"/>
          <w:color w:val="000000"/>
          <w:szCs w:val="24"/>
        </w:rPr>
      </w:pPr>
      <w:r>
        <w:rPr>
          <w:rFonts w:ascii="Times New Roman" w:hAnsi="Times New Roman"/>
          <w:color w:val="000000"/>
          <w:szCs w:val="24"/>
        </w:rPr>
        <w:t xml:space="preserve">     </w:t>
      </w:r>
      <w:r>
        <w:rPr>
          <w:rFonts w:ascii="Times New Roman" w:hAnsi="Times New Roman"/>
          <w:color w:val="000000"/>
          <w:szCs w:val="24"/>
        </w:rPr>
        <w:tab/>
        <w:t xml:space="preserve">Le immagini simboliche che Isaia usa nel suo canto profetico </w:t>
      </w:r>
      <w:r w:rsidRPr="00497EBB">
        <w:rPr>
          <w:rFonts w:ascii="Times New Roman" w:hAnsi="Times New Roman"/>
          <w:b/>
          <w:color w:val="000000"/>
          <w:szCs w:val="24"/>
        </w:rPr>
        <w:t>riportano all’armonia originale del mondo</w:t>
      </w:r>
      <w:r>
        <w:rPr>
          <w:rFonts w:ascii="Times New Roman" w:hAnsi="Times New Roman"/>
          <w:color w:val="000000"/>
          <w:szCs w:val="24"/>
        </w:rPr>
        <w:t xml:space="preserve">, nel paradiso creato da Dio, quando gli animali vivevano in pace fra loro e l’uomo era in piena sintonia </w:t>
      </w:r>
      <w:r w:rsidR="005F785D">
        <w:rPr>
          <w:rFonts w:ascii="Times New Roman" w:hAnsi="Times New Roman"/>
          <w:color w:val="000000"/>
          <w:szCs w:val="24"/>
        </w:rPr>
        <w:t xml:space="preserve">con il creato. Il poeta propone </w:t>
      </w:r>
      <w:r w:rsidR="005F785D">
        <w:rPr>
          <w:rFonts w:ascii="Times New Roman" w:hAnsi="Times New Roman"/>
          <w:b/>
          <w:color w:val="000000"/>
          <w:szCs w:val="24"/>
        </w:rPr>
        <w:t xml:space="preserve">cinque </w:t>
      </w:r>
      <w:r w:rsidRPr="00497EBB">
        <w:rPr>
          <w:rFonts w:ascii="Times New Roman" w:hAnsi="Times New Roman"/>
          <w:b/>
          <w:color w:val="000000"/>
          <w:szCs w:val="24"/>
        </w:rPr>
        <w:t>coppie di animali tradizionalmente antagonisti</w:t>
      </w:r>
      <w:r>
        <w:rPr>
          <w:rFonts w:ascii="Times New Roman" w:hAnsi="Times New Roman"/>
          <w:color w:val="000000"/>
          <w:szCs w:val="24"/>
        </w:rPr>
        <w:t xml:space="preserve"> ormai pacificati e appaiati in serena fraternità. Perfino un bambino si sente al sicuro in questo nuovo ambiente dove il male risulta sconosciuto, perché </w:t>
      </w:r>
      <w:r w:rsidRPr="00497EBB">
        <w:rPr>
          <w:rFonts w:ascii="Times New Roman" w:hAnsi="Times New Roman"/>
          <w:b/>
          <w:color w:val="000000"/>
          <w:szCs w:val="24"/>
        </w:rPr>
        <w:t>ormai Dio è rimesso al centro del mondo</w:t>
      </w:r>
      <w:r>
        <w:rPr>
          <w:rFonts w:ascii="Times New Roman" w:hAnsi="Times New Roman"/>
          <w:color w:val="000000"/>
          <w:szCs w:val="24"/>
        </w:rPr>
        <w:t xml:space="preserve"> e tutto è tornato in comunione  (conoscenza) con lui. E’ l’ideale del </w:t>
      </w:r>
      <w:r w:rsidRPr="008E2AC5">
        <w:rPr>
          <w:rFonts w:ascii="Times New Roman" w:hAnsi="Times New Roman"/>
          <w:b/>
          <w:color w:val="000000"/>
          <w:szCs w:val="24"/>
        </w:rPr>
        <w:t>regno di Dio</w:t>
      </w:r>
      <w:r>
        <w:rPr>
          <w:rFonts w:ascii="Times New Roman" w:hAnsi="Times New Roman"/>
          <w:color w:val="000000"/>
          <w:szCs w:val="24"/>
        </w:rPr>
        <w:t xml:space="preserve"> a lungo inseguito dai profeti, </w:t>
      </w:r>
      <w:r w:rsidRPr="008E2AC5">
        <w:rPr>
          <w:rFonts w:ascii="Times New Roman" w:hAnsi="Times New Roman"/>
          <w:b/>
          <w:color w:val="000000"/>
          <w:szCs w:val="24"/>
        </w:rPr>
        <w:t>portato d</w:t>
      </w:r>
      <w:r>
        <w:rPr>
          <w:rFonts w:ascii="Times New Roman" w:hAnsi="Times New Roman"/>
          <w:b/>
          <w:color w:val="000000"/>
          <w:szCs w:val="24"/>
        </w:rPr>
        <w:t>a</w:t>
      </w:r>
      <w:r w:rsidRPr="008E2AC5">
        <w:rPr>
          <w:rFonts w:ascii="Times New Roman" w:hAnsi="Times New Roman"/>
          <w:b/>
          <w:color w:val="000000"/>
          <w:szCs w:val="24"/>
        </w:rPr>
        <w:t xml:space="preserve"> Gesù</w:t>
      </w:r>
      <w:r>
        <w:rPr>
          <w:rFonts w:ascii="Times New Roman" w:hAnsi="Times New Roman"/>
          <w:color w:val="000000"/>
          <w:szCs w:val="24"/>
        </w:rPr>
        <w:t xml:space="preserve"> con i suoi miracoli e le sue parabole e annunciato come meta finale dell’umanità, quella descritta poi dall’Apocalisse (Ap 21-22).</w:t>
      </w:r>
    </w:p>
    <w:p w:rsidR="00ED02CA" w:rsidRDefault="00ED02CA" w:rsidP="007F37C6">
      <w:pPr>
        <w:autoSpaceDE w:val="0"/>
        <w:autoSpaceDN w:val="0"/>
        <w:adjustRightInd w:val="0"/>
        <w:jc w:val="both"/>
        <w:rPr>
          <w:rFonts w:ascii="Times New Roman" w:hAnsi="Times New Roman"/>
          <w:color w:val="000000"/>
          <w:szCs w:val="24"/>
        </w:rPr>
      </w:pPr>
    </w:p>
    <w:p w:rsidR="00ED02CA" w:rsidRDefault="00ED02CA" w:rsidP="007F37C6">
      <w:pPr>
        <w:autoSpaceDE w:val="0"/>
        <w:autoSpaceDN w:val="0"/>
        <w:adjustRightInd w:val="0"/>
        <w:jc w:val="both"/>
        <w:rPr>
          <w:rFonts w:ascii="Times New Roman" w:hAnsi="Times New Roman"/>
          <w:b/>
          <w:szCs w:val="24"/>
        </w:rPr>
      </w:pPr>
    </w:p>
    <w:p w:rsidR="00ED02CA" w:rsidRDefault="00ED02CA" w:rsidP="00BC0E62">
      <w:pPr>
        <w:autoSpaceDE w:val="0"/>
        <w:autoSpaceDN w:val="0"/>
        <w:adjustRightInd w:val="0"/>
        <w:ind w:firstLine="708"/>
        <w:jc w:val="both"/>
        <w:rPr>
          <w:rFonts w:ascii="Times New Roman" w:hAnsi="Times New Roman"/>
          <w:b/>
          <w:szCs w:val="24"/>
        </w:rPr>
      </w:pPr>
      <w:r w:rsidRPr="00317302">
        <w:rPr>
          <w:rFonts w:ascii="Times New Roman" w:hAnsi="Times New Roman"/>
          <w:b/>
          <w:szCs w:val="24"/>
        </w:rPr>
        <w:t>Isaia e Michea due profeti che si completano</w:t>
      </w:r>
    </w:p>
    <w:p w:rsidR="00ED02CA" w:rsidRDefault="00ED02CA" w:rsidP="007F37C6">
      <w:pPr>
        <w:autoSpaceDE w:val="0"/>
        <w:autoSpaceDN w:val="0"/>
        <w:adjustRightInd w:val="0"/>
        <w:jc w:val="both"/>
        <w:rPr>
          <w:rFonts w:ascii="Times New Roman" w:hAnsi="Times New Roman"/>
          <w:b/>
          <w:szCs w:val="24"/>
        </w:rPr>
      </w:pPr>
    </w:p>
    <w:p w:rsidR="00ED02CA" w:rsidRDefault="00ED02CA" w:rsidP="007F37C6">
      <w:pPr>
        <w:autoSpaceDE w:val="0"/>
        <w:autoSpaceDN w:val="0"/>
        <w:adjustRightInd w:val="0"/>
        <w:jc w:val="both"/>
        <w:rPr>
          <w:rFonts w:ascii="Times New Roman" w:hAnsi="Times New Roman"/>
          <w:szCs w:val="24"/>
        </w:rPr>
      </w:pPr>
      <w:r>
        <w:rPr>
          <w:rFonts w:ascii="Times New Roman" w:hAnsi="Times New Roman"/>
          <w:b/>
          <w:szCs w:val="24"/>
        </w:rPr>
        <w:t xml:space="preserve">         </w:t>
      </w:r>
      <w:r>
        <w:rPr>
          <w:rFonts w:ascii="Times New Roman" w:hAnsi="Times New Roman"/>
          <w:b/>
          <w:szCs w:val="24"/>
        </w:rPr>
        <w:tab/>
        <w:t>Il profeta Michea</w:t>
      </w:r>
      <w:r>
        <w:rPr>
          <w:rFonts w:ascii="Times New Roman" w:hAnsi="Times New Roman"/>
          <w:szCs w:val="24"/>
        </w:rPr>
        <w:t xml:space="preserve"> fu contemporaneo di Isaia (740-700), ma </w:t>
      </w:r>
      <w:r w:rsidRPr="00BD1C78">
        <w:rPr>
          <w:rFonts w:ascii="Times New Roman" w:hAnsi="Times New Roman"/>
          <w:b/>
          <w:szCs w:val="24"/>
        </w:rPr>
        <w:t>di origine contadina</w:t>
      </w:r>
      <w:r>
        <w:rPr>
          <w:rFonts w:ascii="Times New Roman" w:hAnsi="Times New Roman"/>
          <w:szCs w:val="24"/>
        </w:rPr>
        <w:t xml:space="preserve"> come </w:t>
      </w:r>
      <w:r>
        <w:rPr>
          <w:rFonts w:ascii="Times New Roman" w:hAnsi="Times New Roman"/>
          <w:szCs w:val="24"/>
        </w:rPr>
        <w:lastRenderedPageBreak/>
        <w:t xml:space="preserve">Amos, nato nella pianura di Sharon a </w:t>
      </w:r>
      <w:r w:rsidRPr="00BD1C78">
        <w:rPr>
          <w:rFonts w:ascii="Times New Roman" w:hAnsi="Times New Roman"/>
          <w:b/>
          <w:szCs w:val="24"/>
        </w:rPr>
        <w:t>Moreshet</w:t>
      </w:r>
      <w:r>
        <w:rPr>
          <w:rFonts w:ascii="Times New Roman" w:hAnsi="Times New Roman"/>
          <w:szCs w:val="24"/>
        </w:rPr>
        <w:t>. Forse aveva sperimentato</w:t>
      </w:r>
      <w:r>
        <w:rPr>
          <w:rFonts w:ascii="Times New Roman" w:hAnsi="Times New Roman"/>
          <w:b/>
          <w:szCs w:val="24"/>
        </w:rPr>
        <w:t xml:space="preserve"> </w:t>
      </w:r>
      <w:r w:rsidRPr="00A737A6">
        <w:rPr>
          <w:rFonts w:ascii="Times New Roman" w:hAnsi="Times New Roman"/>
          <w:szCs w:val="24"/>
        </w:rPr>
        <w:t xml:space="preserve">sulla sua pelle </w:t>
      </w:r>
      <w:r w:rsidRPr="00BD1C78">
        <w:rPr>
          <w:rFonts w:ascii="Times New Roman" w:hAnsi="Times New Roman"/>
          <w:b/>
          <w:szCs w:val="24"/>
        </w:rPr>
        <w:t>lo sfruttamento dei ricchi proprietari di Gerusalemme</w:t>
      </w:r>
      <w:r>
        <w:rPr>
          <w:rFonts w:ascii="Times New Roman" w:hAnsi="Times New Roman"/>
          <w:szCs w:val="24"/>
        </w:rPr>
        <w:t xml:space="preserve"> che avevano laggiù i loro poderi e facevano il bello e cattivo tempo perciò rinfaccia loro la loro crudeltà: «</w:t>
      </w:r>
      <w:r w:rsidRPr="008419EF">
        <w:rPr>
          <w:rFonts w:ascii="Times New Roman" w:hAnsi="Times New Roman"/>
          <w:i/>
          <w:szCs w:val="24"/>
        </w:rPr>
        <w:t>Cacciate le donne del popolo fuori dalle loro case, e togliete ai loro bambini il mio onore per sempre</w:t>
      </w:r>
      <w:r>
        <w:rPr>
          <w:rFonts w:ascii="Times New Roman" w:hAnsi="Times New Roman"/>
          <w:szCs w:val="24"/>
        </w:rPr>
        <w:t>»  (Mi 2,9s). «</w:t>
      </w:r>
      <w:r w:rsidRPr="009D6E88">
        <w:rPr>
          <w:rFonts w:ascii="Times New Roman" w:hAnsi="Times New Roman"/>
          <w:i/>
          <w:szCs w:val="24"/>
        </w:rPr>
        <w:t>Nemici</w:t>
      </w:r>
      <w:r w:rsidR="00D2434F" w:rsidRPr="00D2434F">
        <w:rPr>
          <w:noProof/>
        </w:rPr>
        <w:pict>
          <v:shape id="_x0000_s1215" type="#_x0000_t202" style="position:absolute;left:0;text-align:left;margin-left:247.3pt;margin-top:97.85pt;width:217.95pt;height:12.3pt;z-index:251683840;mso-position-horizontal-relative:text;mso-position-vertical-relative:text" stroked="f">
            <v:textbox inset="0,0,0,0">
              <w:txbxContent>
                <w:p w:rsidR="00AC06D4" w:rsidRPr="006B305B" w:rsidRDefault="00AC06D4" w:rsidP="00F7093D">
                  <w:pPr>
                    <w:pStyle w:val="Didascalia"/>
                    <w:rPr>
                      <w:rFonts w:ascii="Times New Roman" w:hAnsi="Times New Roman"/>
                      <w:noProof/>
                      <w:sz w:val="24"/>
                      <w:szCs w:val="24"/>
                    </w:rPr>
                  </w:pPr>
                  <w:r>
                    <w:t xml:space="preserve">                            Betlemme vista dalla  campagna</w:t>
                  </w:r>
                </w:p>
              </w:txbxContent>
            </v:textbox>
            <w10:wrap type="square"/>
          </v:shape>
        </w:pict>
      </w:r>
      <w:r w:rsidR="00E33DB3">
        <w:rPr>
          <w:noProof/>
        </w:rPr>
        <w:drawing>
          <wp:anchor distT="0" distB="0" distL="114300" distR="114300" simplePos="0" relativeHeight="251682816" behindDoc="0" locked="0" layoutInCell="1" allowOverlap="1">
            <wp:simplePos x="0" y="0"/>
            <wp:positionH relativeFrom="margin">
              <wp:align>right</wp:align>
            </wp:positionH>
            <wp:positionV relativeFrom="margin">
              <wp:posOffset>6634480</wp:posOffset>
            </wp:positionV>
            <wp:extent cx="2767965" cy="1828800"/>
            <wp:effectExtent l="19050" t="0" r="0" b="0"/>
            <wp:wrapSquare wrapText="bothSides"/>
            <wp:docPr id="192" name="Immagin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
                    <a:srcRect/>
                    <a:stretch>
                      <a:fillRect/>
                    </a:stretch>
                  </pic:blipFill>
                  <pic:spPr bwMode="auto">
                    <a:xfrm>
                      <a:off x="0" y="0"/>
                      <a:ext cx="2767965" cy="1828800"/>
                    </a:xfrm>
                    <a:prstGeom prst="rect">
                      <a:avLst/>
                    </a:prstGeom>
                    <a:noFill/>
                  </pic:spPr>
                </pic:pic>
              </a:graphicData>
            </a:graphic>
          </wp:anchor>
        </w:drawing>
      </w:r>
      <w:r>
        <w:rPr>
          <w:rFonts w:ascii="Times New Roman" w:hAnsi="Times New Roman"/>
          <w:i/>
          <w:szCs w:val="24"/>
        </w:rPr>
        <w:t xml:space="preserve"> </w:t>
      </w:r>
      <w:r w:rsidRPr="009D6E88">
        <w:rPr>
          <w:rFonts w:ascii="Times New Roman" w:hAnsi="Times New Roman"/>
          <w:i/>
          <w:szCs w:val="24"/>
        </w:rPr>
        <w:t>del bene e amanti del male voi togliete loro la pelle di dosso e</w:t>
      </w:r>
      <w:r>
        <w:rPr>
          <w:rFonts w:ascii="Times New Roman" w:hAnsi="Times New Roman"/>
          <w:i/>
          <w:szCs w:val="24"/>
        </w:rPr>
        <w:t xml:space="preserve"> </w:t>
      </w:r>
      <w:r w:rsidRPr="009D6E88">
        <w:rPr>
          <w:rFonts w:ascii="Times New Roman" w:hAnsi="Times New Roman"/>
          <w:i/>
          <w:szCs w:val="24"/>
        </w:rPr>
        <w:t>la carne dalle ossa. Divorate la carne del mio popolo. Costruite Sion sul sangue e Gerusalemme con il sopruso; i suoi capi giudicano in vista dei regali, i suoi sacerdoti insegnano per lucro, i suoi profeti danno oracoli per denaro</w:t>
      </w:r>
      <w:r>
        <w:rPr>
          <w:rFonts w:ascii="Times New Roman" w:hAnsi="Times New Roman"/>
          <w:szCs w:val="24"/>
        </w:rPr>
        <w:t xml:space="preserve">» (Mi 3,2.10s).  Come appare in queste poche frasi, Michea fu uno </w:t>
      </w:r>
      <w:r w:rsidRPr="009D6E88">
        <w:rPr>
          <w:rFonts w:ascii="Times New Roman" w:hAnsi="Times New Roman"/>
          <w:b/>
          <w:szCs w:val="24"/>
        </w:rPr>
        <w:t>strenuo difensore dei poveri, un fustigatore dei costumi corrotti dei grandi, un difensore  dell’ortodossia Iahwista</w:t>
      </w:r>
      <w:r>
        <w:rPr>
          <w:rFonts w:ascii="Times New Roman" w:hAnsi="Times New Roman"/>
          <w:szCs w:val="24"/>
        </w:rPr>
        <w:t>. Ebbe il carattere forte e pratico di un tribuno della plebe, non ebbe paura di nessuno e nessuno poté farlo tacere. Egli predicava nella campagna quello che Isaia insegnava in città, certamente in maniera meno poetica e più rude.</w:t>
      </w:r>
    </w:p>
    <w:p w:rsidR="00ED02CA" w:rsidRDefault="00E33DB3" w:rsidP="007F37C6">
      <w:pPr>
        <w:autoSpaceDE w:val="0"/>
        <w:autoSpaceDN w:val="0"/>
        <w:adjustRightInd w:val="0"/>
        <w:jc w:val="both"/>
        <w:rPr>
          <w:rFonts w:ascii="Times New Roman" w:hAnsi="Times New Roman"/>
          <w:szCs w:val="24"/>
        </w:rPr>
      </w:pPr>
      <w:r>
        <w:rPr>
          <w:noProof/>
        </w:rPr>
        <w:drawing>
          <wp:anchor distT="0" distB="0" distL="114300" distR="114300" simplePos="0" relativeHeight="251684864" behindDoc="0" locked="0" layoutInCell="1" allowOverlap="1">
            <wp:simplePos x="0" y="0"/>
            <wp:positionH relativeFrom="margin">
              <wp:posOffset>2926715</wp:posOffset>
            </wp:positionH>
            <wp:positionV relativeFrom="margin">
              <wp:posOffset>80010</wp:posOffset>
            </wp:positionV>
            <wp:extent cx="3131185" cy="1967230"/>
            <wp:effectExtent l="19050" t="0" r="0" b="0"/>
            <wp:wrapSquare wrapText="bothSides"/>
            <wp:docPr id="193" name="Immagin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
                    <a:srcRect/>
                    <a:stretch>
                      <a:fillRect/>
                    </a:stretch>
                  </pic:blipFill>
                  <pic:spPr bwMode="auto">
                    <a:xfrm>
                      <a:off x="0" y="0"/>
                      <a:ext cx="3131185" cy="1967230"/>
                    </a:xfrm>
                    <a:prstGeom prst="rect">
                      <a:avLst/>
                    </a:prstGeom>
                    <a:noFill/>
                  </pic:spPr>
                </pic:pic>
              </a:graphicData>
            </a:graphic>
          </wp:anchor>
        </w:drawing>
      </w:r>
    </w:p>
    <w:p w:rsidR="00ED02CA" w:rsidRPr="00922D34" w:rsidRDefault="00ED02CA" w:rsidP="00BC0E62">
      <w:pPr>
        <w:autoSpaceDE w:val="0"/>
        <w:autoSpaceDN w:val="0"/>
        <w:adjustRightInd w:val="0"/>
        <w:ind w:firstLine="708"/>
        <w:jc w:val="both"/>
        <w:rPr>
          <w:rFonts w:ascii="Times New Roman" w:hAnsi="Times New Roman"/>
          <w:color w:val="000000"/>
          <w:szCs w:val="24"/>
        </w:rPr>
      </w:pPr>
      <w:r>
        <w:rPr>
          <w:rFonts w:ascii="Times New Roman" w:hAnsi="Times New Roman"/>
          <w:b/>
          <w:szCs w:val="24"/>
        </w:rPr>
        <w:t>D</w:t>
      </w:r>
      <w:r w:rsidRPr="00156B49">
        <w:rPr>
          <w:rFonts w:ascii="Times New Roman" w:hAnsi="Times New Roman"/>
          <w:b/>
          <w:szCs w:val="24"/>
        </w:rPr>
        <w:t>urante la riforma di Ezechia</w:t>
      </w:r>
      <w:r>
        <w:rPr>
          <w:rFonts w:ascii="Times New Roman" w:hAnsi="Times New Roman"/>
          <w:szCs w:val="24"/>
        </w:rPr>
        <w:t xml:space="preserve"> (716-687), sollecitata e appoggiata da Isaia, si riaccese la sua speranza e come il suo collega profetizzò un futuro di salvezza ad opera del Messia,</w:t>
      </w:r>
      <w:r w:rsidR="005F785D">
        <w:rPr>
          <w:rFonts w:ascii="Times New Roman" w:hAnsi="Times New Roman"/>
          <w:szCs w:val="24"/>
        </w:rPr>
        <w:t xml:space="preserve"> </w:t>
      </w:r>
      <w:r>
        <w:rPr>
          <w:rFonts w:ascii="Times New Roman" w:hAnsi="Times New Roman"/>
          <w:szCs w:val="24"/>
        </w:rPr>
        <w:t>di cui il re era simbolo e profezia personale: «</w:t>
      </w:r>
      <w:r w:rsidRPr="00156B49">
        <w:rPr>
          <w:rFonts w:ascii="Times New Roman" w:hAnsi="Times New Roman"/>
          <w:i/>
          <w:szCs w:val="24"/>
        </w:rPr>
        <w:t xml:space="preserve">Alla fine dei tempi il monte del tempio del Signore si innalzerà sopra </w:t>
      </w:r>
      <w:r>
        <w:rPr>
          <w:rFonts w:ascii="Times New Roman" w:hAnsi="Times New Roman"/>
          <w:i/>
          <w:szCs w:val="24"/>
        </w:rPr>
        <w:t>i colli</w:t>
      </w:r>
      <w:r w:rsidRPr="00156B49">
        <w:rPr>
          <w:rFonts w:ascii="Times New Roman" w:hAnsi="Times New Roman"/>
          <w:i/>
          <w:szCs w:val="24"/>
        </w:rPr>
        <w:t xml:space="preserve"> ad esso affluiranno tutti i popoli. Da Sion uscirà la legge e da Gerusalemme la parola del Signore. Spezzeranno le loro spade e ne faranno aratri, delle loro lance faranno falci</w:t>
      </w:r>
      <w:r>
        <w:rPr>
          <w:rFonts w:ascii="Times New Roman" w:hAnsi="Times New Roman"/>
          <w:szCs w:val="24"/>
        </w:rPr>
        <w:t xml:space="preserve">» (Mi 4,1-3 = Is 2,2-4). Sulla scia di Isaia riprese e completò allora le profezie messianiche, ma </w:t>
      </w:r>
      <w:r w:rsidRPr="00922D34">
        <w:rPr>
          <w:rFonts w:ascii="Times New Roman" w:hAnsi="Times New Roman"/>
          <w:b/>
          <w:szCs w:val="24"/>
        </w:rPr>
        <w:t xml:space="preserve">precisando che il futuro salvatore bambino non sarebbe venuto </w:t>
      </w:r>
      <w:r>
        <w:rPr>
          <w:rFonts w:ascii="Times New Roman" w:hAnsi="Times New Roman"/>
          <w:b/>
          <w:szCs w:val="24"/>
        </w:rPr>
        <w:t>da</w:t>
      </w:r>
      <w:r w:rsidRPr="00922D34">
        <w:rPr>
          <w:rFonts w:ascii="Times New Roman" w:hAnsi="Times New Roman"/>
          <w:b/>
          <w:szCs w:val="24"/>
        </w:rPr>
        <w:t xml:space="preserve"> Gerusalemme, ma da Betlemme, la città della famiglia di Davide.</w:t>
      </w:r>
      <w:r>
        <w:rPr>
          <w:rFonts w:ascii="Times New Roman" w:hAnsi="Times New Roman"/>
          <w:szCs w:val="24"/>
        </w:rPr>
        <w:t xml:space="preserve"> Ecco il suo oracolo: «</w:t>
      </w:r>
      <w:r w:rsidRPr="00922D34">
        <w:rPr>
          <w:rFonts w:ascii="Times New Roman" w:hAnsi="Times New Roman"/>
          <w:i/>
          <w:color w:val="000000"/>
        </w:rPr>
        <w:t>E  tu,</w:t>
      </w:r>
      <w:r w:rsidRPr="00922D34">
        <w:rPr>
          <w:rFonts w:ascii="Times New Roman" w:hAnsi="Times New Roman"/>
          <w:b/>
          <w:i/>
          <w:color w:val="000000"/>
        </w:rPr>
        <w:t xml:space="preserve"> Betlemme di Èfrata, così piccola</w:t>
      </w:r>
      <w:r w:rsidRPr="00922D34">
        <w:rPr>
          <w:rFonts w:ascii="Times New Roman" w:hAnsi="Times New Roman"/>
          <w:i/>
          <w:color w:val="000000"/>
        </w:rPr>
        <w:t xml:space="preserve"> per essere fra i villaggi di Giuda, </w:t>
      </w:r>
      <w:r w:rsidRPr="00922D34">
        <w:rPr>
          <w:rFonts w:ascii="Times New Roman" w:hAnsi="Times New Roman"/>
          <w:b/>
          <w:i/>
          <w:color w:val="000000"/>
        </w:rPr>
        <w:t>da te uscirà per me colui che deve essere il dominatore in Israele;</w:t>
      </w:r>
      <w:r w:rsidRPr="00922D34">
        <w:rPr>
          <w:rFonts w:ascii="Times New Roman" w:hAnsi="Times New Roman"/>
          <w:i/>
          <w:color w:val="000000"/>
        </w:rPr>
        <w:t xml:space="preserve"> le sue</w:t>
      </w:r>
      <w:r w:rsidRPr="00922D34">
        <w:rPr>
          <w:rFonts w:ascii="Times New Roman" w:hAnsi="Times New Roman"/>
          <w:b/>
          <w:i/>
          <w:color w:val="000000"/>
        </w:rPr>
        <w:t xml:space="preserve"> origini sono dall’antichità, dai giorni più remoti.</w:t>
      </w:r>
      <w:r w:rsidRPr="00922D34">
        <w:rPr>
          <w:rFonts w:ascii="Times New Roman" w:hAnsi="Times New Roman"/>
          <w:i/>
          <w:color w:val="000000"/>
        </w:rPr>
        <w:t xml:space="preserve"> Perciò Dio li metterà in potere altrui </w:t>
      </w:r>
      <w:r w:rsidRPr="00922D34">
        <w:rPr>
          <w:rFonts w:ascii="Times New Roman" w:hAnsi="Times New Roman"/>
          <w:b/>
          <w:i/>
          <w:color w:val="000000"/>
        </w:rPr>
        <w:t>fino  a quando partorirà colei che deve partorire</w:t>
      </w:r>
      <w:r w:rsidRPr="00922D34">
        <w:rPr>
          <w:rFonts w:ascii="Times New Roman" w:hAnsi="Times New Roman"/>
          <w:i/>
          <w:color w:val="000000"/>
        </w:rPr>
        <w:t>; e il resto dei tuoi fratelli ritornerà ai figli d’Israele.  Egli si leverà e</w:t>
      </w:r>
      <w:r w:rsidRPr="00922D34">
        <w:rPr>
          <w:rFonts w:ascii="Times New Roman" w:hAnsi="Times New Roman"/>
          <w:b/>
          <w:i/>
          <w:color w:val="000000"/>
        </w:rPr>
        <w:t xml:space="preserve"> pascerà</w:t>
      </w:r>
      <w:r w:rsidRPr="00922D34">
        <w:rPr>
          <w:rFonts w:ascii="Times New Roman" w:hAnsi="Times New Roman"/>
          <w:i/>
          <w:color w:val="000000"/>
        </w:rPr>
        <w:t xml:space="preserve"> con la forza del Signore, con la maestà del nome del Signore, suo Dio. Abiteranno sicuri, perché egli allora sarà grande fino agli estremi confini della terra. </w:t>
      </w:r>
      <w:r w:rsidRPr="00922D34">
        <w:rPr>
          <w:rFonts w:ascii="Times New Roman" w:hAnsi="Times New Roman"/>
          <w:b/>
          <w:i/>
          <w:color w:val="000000"/>
        </w:rPr>
        <w:t>Egli  stesso sarà la pace</w:t>
      </w:r>
      <w:r>
        <w:rPr>
          <w:rFonts w:ascii="Times New Roman" w:hAnsi="Times New Roman"/>
          <w:color w:val="000000"/>
          <w:szCs w:val="24"/>
        </w:rPr>
        <w:t>» (Mi 5,1-4).</w:t>
      </w:r>
    </w:p>
    <w:p w:rsidR="00ED02CA" w:rsidRDefault="00ED02CA" w:rsidP="007F37C6">
      <w:pPr>
        <w:autoSpaceDE w:val="0"/>
        <w:autoSpaceDN w:val="0"/>
        <w:adjustRightInd w:val="0"/>
        <w:jc w:val="both"/>
        <w:rPr>
          <w:rFonts w:ascii="Times New Roman" w:hAnsi="Times New Roman"/>
          <w:szCs w:val="24"/>
        </w:rPr>
      </w:pPr>
      <w:r>
        <w:rPr>
          <w:rFonts w:ascii="Times New Roman" w:hAnsi="Times New Roman"/>
          <w:szCs w:val="24"/>
        </w:rPr>
        <w:t xml:space="preserve"> </w:t>
      </w:r>
    </w:p>
    <w:p w:rsidR="00ED02CA" w:rsidRDefault="00E33DB3" w:rsidP="007F37C6">
      <w:pPr>
        <w:autoSpaceDE w:val="0"/>
        <w:autoSpaceDN w:val="0"/>
        <w:adjustRightInd w:val="0"/>
        <w:jc w:val="both"/>
        <w:rPr>
          <w:rFonts w:ascii="Times New Roman" w:hAnsi="Times New Roman"/>
          <w:szCs w:val="24"/>
        </w:rPr>
      </w:pPr>
      <w:r>
        <w:rPr>
          <w:noProof/>
        </w:rPr>
        <w:drawing>
          <wp:anchor distT="0" distB="0" distL="114300" distR="114300" simplePos="0" relativeHeight="251685888" behindDoc="0" locked="0" layoutInCell="1" allowOverlap="1">
            <wp:simplePos x="0" y="0"/>
            <wp:positionH relativeFrom="margin">
              <wp:align>left</wp:align>
            </wp:positionH>
            <wp:positionV relativeFrom="margin">
              <wp:posOffset>5069205</wp:posOffset>
            </wp:positionV>
            <wp:extent cx="3131185" cy="2216150"/>
            <wp:effectExtent l="19050" t="0" r="0" b="0"/>
            <wp:wrapSquare wrapText="bothSides"/>
            <wp:docPr id="194" name="Immagin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1"/>
                    <a:srcRect/>
                    <a:stretch>
                      <a:fillRect/>
                    </a:stretch>
                  </pic:blipFill>
                  <pic:spPr bwMode="auto">
                    <a:xfrm>
                      <a:off x="0" y="0"/>
                      <a:ext cx="3131185" cy="2216150"/>
                    </a:xfrm>
                    <a:prstGeom prst="rect">
                      <a:avLst/>
                    </a:prstGeom>
                    <a:noFill/>
                  </pic:spPr>
                </pic:pic>
              </a:graphicData>
            </a:graphic>
          </wp:anchor>
        </w:drawing>
      </w:r>
      <w:r w:rsidR="00ED02CA">
        <w:rPr>
          <w:rFonts w:ascii="Times New Roman" w:hAnsi="Times New Roman"/>
          <w:szCs w:val="24"/>
        </w:rPr>
        <w:t xml:space="preserve">     È una specie di canto nazionale di origine rurale in cui tutto si gioca sul </w:t>
      </w:r>
      <w:r w:rsidR="00ED02CA" w:rsidRPr="006E3188">
        <w:rPr>
          <w:rFonts w:ascii="Times New Roman" w:hAnsi="Times New Roman"/>
          <w:b/>
          <w:szCs w:val="24"/>
        </w:rPr>
        <w:t>contrasto</w:t>
      </w:r>
      <w:r w:rsidR="00ED02CA">
        <w:rPr>
          <w:rFonts w:ascii="Times New Roman" w:hAnsi="Times New Roman"/>
          <w:szCs w:val="24"/>
        </w:rPr>
        <w:t xml:space="preserve"> tra la città capitale. Gerusalemme, e </w:t>
      </w:r>
      <w:r w:rsidR="00ED02CA" w:rsidRPr="006E3188">
        <w:rPr>
          <w:rFonts w:ascii="Times New Roman" w:hAnsi="Times New Roman"/>
          <w:b/>
          <w:szCs w:val="24"/>
        </w:rPr>
        <w:t>la piccola borgata di Betlemme</w:t>
      </w:r>
      <w:r w:rsidR="00ED02CA">
        <w:rPr>
          <w:rFonts w:ascii="Times New Roman" w:hAnsi="Times New Roman"/>
          <w:szCs w:val="24"/>
        </w:rPr>
        <w:t>: Dio si serve delle cose piccole per fare cose grandi (</w:t>
      </w:r>
      <w:r w:rsidR="00ED02CA">
        <w:rPr>
          <w:rFonts w:ascii="Times New Roman" w:hAnsi="Times New Roman"/>
          <w:i/>
          <w:szCs w:val="24"/>
        </w:rPr>
        <w:t>così piccola fra i villaggi di Giuda!</w:t>
      </w:r>
      <w:r w:rsidR="00ED02CA">
        <w:rPr>
          <w:rFonts w:ascii="Times New Roman" w:hAnsi="Times New Roman"/>
          <w:szCs w:val="24"/>
        </w:rPr>
        <w:t xml:space="preserve">); tra  il re grande di Sion disprezzato e insultato  (Mi 4,14) e il piccolo re di Betlemme dominatore che </w:t>
      </w:r>
      <w:r w:rsidR="00ED02CA" w:rsidRPr="00F96EA5">
        <w:rPr>
          <w:rFonts w:ascii="Times New Roman" w:hAnsi="Times New Roman"/>
          <w:i/>
          <w:szCs w:val="24"/>
        </w:rPr>
        <w:t>pascerà il suo popolo con la forza del  Signore</w:t>
      </w:r>
      <w:r w:rsidR="00ED02CA">
        <w:rPr>
          <w:rFonts w:ascii="Times New Roman" w:hAnsi="Times New Roman"/>
          <w:szCs w:val="24"/>
        </w:rPr>
        <w:t xml:space="preserve">; tra il gregge oggi disperso per incuria dei capi, </w:t>
      </w:r>
      <w:r w:rsidR="00ED02CA">
        <w:rPr>
          <w:rFonts w:ascii="Times New Roman" w:hAnsi="Times New Roman"/>
          <w:szCs w:val="24"/>
        </w:rPr>
        <w:lastRenderedPageBreak/>
        <w:t>e il gregge da lui raccolto come fece Davide (</w:t>
      </w:r>
      <w:r w:rsidR="00ED02CA" w:rsidRPr="00F96EA5">
        <w:rPr>
          <w:rFonts w:ascii="Times New Roman" w:hAnsi="Times New Roman"/>
          <w:i/>
          <w:szCs w:val="24"/>
        </w:rPr>
        <w:t>egli si leverà e pascerà</w:t>
      </w:r>
      <w:r w:rsidR="00ED02CA">
        <w:rPr>
          <w:rFonts w:ascii="Times New Roman" w:hAnsi="Times New Roman"/>
          <w:szCs w:val="24"/>
        </w:rPr>
        <w:t>); tra lo stato di guerra in cui versa Gerusalemme assediata da Sennacherib re di Assiria (703 a.C.) e l’epoca della pace impersonata dal nuovo re (</w:t>
      </w:r>
      <w:r w:rsidR="00ED02CA" w:rsidRPr="006E3188">
        <w:rPr>
          <w:rFonts w:ascii="Times New Roman" w:hAnsi="Times New Roman"/>
          <w:b/>
          <w:szCs w:val="24"/>
        </w:rPr>
        <w:t>egli sarà la pace</w:t>
      </w:r>
      <w:r w:rsidR="00ED02CA">
        <w:rPr>
          <w:rFonts w:ascii="Times New Roman" w:hAnsi="Times New Roman"/>
          <w:szCs w:val="24"/>
        </w:rPr>
        <w:t xml:space="preserve">); tra il re che ha appena avuto una proroga di 15 anni della sua vita (Is 38,5-8) e il piccolo re che ha </w:t>
      </w:r>
      <w:r w:rsidR="00ED02CA">
        <w:rPr>
          <w:rFonts w:ascii="Times New Roman" w:hAnsi="Times New Roman"/>
          <w:i/>
          <w:szCs w:val="24"/>
        </w:rPr>
        <w:t>le sue origini nei giorni più remoti.</w:t>
      </w:r>
      <w:r w:rsidR="00ED02CA">
        <w:rPr>
          <w:rFonts w:ascii="Times New Roman" w:hAnsi="Times New Roman"/>
          <w:szCs w:val="24"/>
        </w:rPr>
        <w:t xml:space="preserve"> </w:t>
      </w:r>
    </w:p>
    <w:p w:rsidR="00ED02CA" w:rsidRDefault="00ED02CA" w:rsidP="007F37C6">
      <w:pPr>
        <w:autoSpaceDE w:val="0"/>
        <w:autoSpaceDN w:val="0"/>
        <w:adjustRightInd w:val="0"/>
        <w:jc w:val="both"/>
        <w:rPr>
          <w:rFonts w:ascii="Times New Roman" w:hAnsi="Times New Roman"/>
          <w:szCs w:val="24"/>
        </w:rPr>
      </w:pPr>
    </w:p>
    <w:p w:rsidR="00ED02CA" w:rsidRPr="00360093" w:rsidRDefault="00ED02CA" w:rsidP="007F37C6">
      <w:pPr>
        <w:autoSpaceDE w:val="0"/>
        <w:autoSpaceDN w:val="0"/>
        <w:adjustRightInd w:val="0"/>
        <w:jc w:val="both"/>
        <w:rPr>
          <w:rFonts w:ascii="Times New Roman" w:hAnsi="Times New Roman"/>
          <w:color w:val="000000"/>
          <w:szCs w:val="24"/>
        </w:rPr>
      </w:pPr>
      <w:r>
        <w:rPr>
          <w:rFonts w:ascii="Times New Roman" w:hAnsi="Times New Roman"/>
          <w:szCs w:val="24"/>
        </w:rPr>
        <w:t xml:space="preserve">     </w:t>
      </w:r>
      <w:r>
        <w:rPr>
          <w:rFonts w:ascii="Times New Roman" w:hAnsi="Times New Roman"/>
          <w:szCs w:val="24"/>
        </w:rPr>
        <w:tab/>
        <w:t xml:space="preserve">La profezia era conosciuta come messianica nell’ambiente ufficiale ebreo, perché il Sinedrio, convocato da Erode dopo </w:t>
      </w:r>
      <w:r w:rsidRPr="00360093">
        <w:rPr>
          <w:rFonts w:ascii="Times New Roman" w:hAnsi="Times New Roman"/>
          <w:b/>
          <w:szCs w:val="24"/>
        </w:rPr>
        <w:t>la venuta dei Magi</w:t>
      </w:r>
      <w:r>
        <w:rPr>
          <w:rFonts w:ascii="Times New Roman" w:hAnsi="Times New Roman"/>
          <w:szCs w:val="24"/>
        </w:rPr>
        <w:t xml:space="preserve">, seppe indicare con facilità il luogo di nascita del «Re dei Giudei», come ci narra Matteo (Mt 2,1-12).  Fu proprio la profezia di Michea, insieme ad una misteriosa stella, a </w:t>
      </w:r>
      <w:r w:rsidRPr="00360093">
        <w:rPr>
          <w:rFonts w:ascii="Times New Roman" w:hAnsi="Times New Roman"/>
          <w:b/>
          <w:szCs w:val="24"/>
        </w:rPr>
        <w:t>guidare i Magi fino a Betlemme</w:t>
      </w:r>
      <w:r>
        <w:rPr>
          <w:rFonts w:ascii="Times New Roman" w:hAnsi="Times New Roman"/>
          <w:szCs w:val="24"/>
        </w:rPr>
        <w:t xml:space="preserve">.  </w:t>
      </w:r>
    </w:p>
    <w:p w:rsidR="00ED02CA" w:rsidRDefault="00ED02CA" w:rsidP="007F37C6">
      <w:pPr>
        <w:autoSpaceDE w:val="0"/>
        <w:autoSpaceDN w:val="0"/>
        <w:adjustRightInd w:val="0"/>
        <w:jc w:val="both"/>
        <w:rPr>
          <w:rFonts w:ascii="Times New Roman" w:hAnsi="Times New Roman"/>
          <w:color w:val="000000"/>
          <w:szCs w:val="24"/>
        </w:rPr>
      </w:pPr>
    </w:p>
    <w:p w:rsidR="00ED02CA" w:rsidRDefault="00ED02CA" w:rsidP="00BC0E62">
      <w:pPr>
        <w:autoSpaceDE w:val="0"/>
        <w:autoSpaceDN w:val="0"/>
        <w:adjustRightInd w:val="0"/>
        <w:ind w:firstLine="708"/>
        <w:jc w:val="both"/>
        <w:rPr>
          <w:rFonts w:ascii="Times New Roman" w:hAnsi="Times New Roman"/>
          <w:b/>
          <w:color w:val="000000"/>
          <w:szCs w:val="24"/>
        </w:rPr>
      </w:pPr>
    </w:p>
    <w:p w:rsidR="00ED02CA" w:rsidRDefault="00ED02CA" w:rsidP="00BC0E62">
      <w:pPr>
        <w:autoSpaceDE w:val="0"/>
        <w:autoSpaceDN w:val="0"/>
        <w:adjustRightInd w:val="0"/>
        <w:ind w:firstLine="708"/>
        <w:jc w:val="both"/>
        <w:rPr>
          <w:rFonts w:ascii="Times New Roman" w:hAnsi="Times New Roman"/>
          <w:b/>
          <w:color w:val="000000"/>
          <w:szCs w:val="24"/>
        </w:rPr>
      </w:pPr>
      <w:r w:rsidRPr="004509B5">
        <w:rPr>
          <w:rFonts w:ascii="Times New Roman" w:hAnsi="Times New Roman"/>
          <w:b/>
          <w:color w:val="000000"/>
          <w:szCs w:val="24"/>
        </w:rPr>
        <w:t>I Canti del Servo Sofferente</w:t>
      </w:r>
      <w:r>
        <w:rPr>
          <w:rFonts w:ascii="Times New Roman" w:hAnsi="Times New Roman"/>
          <w:b/>
          <w:color w:val="000000"/>
          <w:szCs w:val="24"/>
        </w:rPr>
        <w:t xml:space="preserve"> (Is 42-53)</w:t>
      </w:r>
      <w:r w:rsidRPr="004509B5">
        <w:rPr>
          <w:rFonts w:ascii="Times New Roman" w:hAnsi="Times New Roman"/>
          <w:b/>
          <w:color w:val="000000"/>
          <w:szCs w:val="24"/>
        </w:rPr>
        <w:t xml:space="preserve"> </w:t>
      </w:r>
    </w:p>
    <w:p w:rsidR="00ED02CA" w:rsidRDefault="00ED02CA" w:rsidP="007F37C6">
      <w:pPr>
        <w:autoSpaceDE w:val="0"/>
        <w:autoSpaceDN w:val="0"/>
        <w:adjustRightInd w:val="0"/>
        <w:jc w:val="both"/>
        <w:rPr>
          <w:rFonts w:ascii="Times New Roman" w:hAnsi="Times New Roman"/>
          <w:b/>
          <w:color w:val="000000"/>
          <w:szCs w:val="24"/>
        </w:rPr>
      </w:pPr>
    </w:p>
    <w:p w:rsidR="00ED02CA" w:rsidRDefault="00D2434F" w:rsidP="007F37C6">
      <w:pPr>
        <w:autoSpaceDE w:val="0"/>
        <w:autoSpaceDN w:val="0"/>
        <w:adjustRightInd w:val="0"/>
        <w:jc w:val="both"/>
        <w:rPr>
          <w:rFonts w:ascii="Times New Roman" w:hAnsi="Times New Roman"/>
          <w:color w:val="000000"/>
          <w:szCs w:val="24"/>
        </w:rPr>
      </w:pPr>
      <w:r w:rsidRPr="00D2434F">
        <w:rPr>
          <w:noProof/>
        </w:rPr>
        <w:pict>
          <v:shape id="_x0000_s1219" type="#_x0000_t202" style="position:absolute;left:0;text-align:left;margin-left:327.7pt;margin-top:227.45pt;width:151.1pt;height:12.85pt;z-index:251675648" stroked="f">
            <v:textbox inset="0,0,0,0">
              <w:txbxContent>
                <w:p w:rsidR="00AC06D4" w:rsidRPr="00841367" w:rsidRDefault="00AC06D4" w:rsidP="00200435">
                  <w:pPr>
                    <w:pStyle w:val="Didascalia"/>
                    <w:jc w:val="center"/>
                    <w:rPr>
                      <w:rFonts w:ascii="Times New Roman" w:hAnsi="Times New Roman"/>
                      <w:noProof/>
                      <w:sz w:val="24"/>
                      <w:szCs w:val="24"/>
                    </w:rPr>
                  </w:pPr>
                  <w:r>
                    <w:t>Perugino: Battesimo di Gesù</w:t>
                  </w:r>
                </w:p>
              </w:txbxContent>
            </v:textbox>
            <w10:wrap type="square"/>
          </v:shape>
        </w:pict>
      </w:r>
      <w:r w:rsidR="00ED02CA">
        <w:rPr>
          <w:rFonts w:ascii="Times New Roman" w:hAnsi="Times New Roman"/>
          <w:color w:val="000000"/>
          <w:szCs w:val="24"/>
        </w:rPr>
        <w:tab/>
        <w:t>Durante l’esilio babilonese (587-538) gli insegnamenti di Isaia continuarono</w:t>
      </w:r>
      <w:r w:rsidR="00ED02CA" w:rsidRPr="00402E77">
        <w:rPr>
          <w:rFonts w:ascii="Times New Roman" w:hAnsi="Times New Roman"/>
          <w:color w:val="000000"/>
          <w:szCs w:val="24"/>
        </w:rPr>
        <w:t xml:space="preserve"> ad essere </w:t>
      </w:r>
      <w:r w:rsidR="00ED02CA">
        <w:rPr>
          <w:rFonts w:ascii="Times New Roman" w:hAnsi="Times New Roman"/>
          <w:color w:val="000000"/>
          <w:szCs w:val="24"/>
        </w:rPr>
        <w:t xml:space="preserve">trasmessi meditati alla luce dei nuovi eventi. Nel circolo dei suoi discepoli </w:t>
      </w:r>
      <w:r w:rsidR="00ED02CA" w:rsidRPr="008866C4">
        <w:rPr>
          <w:rFonts w:ascii="Times New Roman" w:hAnsi="Times New Roman"/>
          <w:b/>
          <w:color w:val="000000"/>
          <w:szCs w:val="24"/>
        </w:rPr>
        <w:t>Dio suscitò un nuovo profeta che nascose il suo nome dietro quello dell’antico maestro</w:t>
      </w:r>
      <w:r w:rsidR="00ED02CA">
        <w:rPr>
          <w:rFonts w:ascii="Times New Roman" w:hAnsi="Times New Roman"/>
          <w:color w:val="000000"/>
          <w:szCs w:val="24"/>
        </w:rPr>
        <w:t xml:space="preserve"> per rispetto e venerazione, ma ebbe il compito da Dio di </w:t>
      </w:r>
      <w:r w:rsidR="00ED02CA" w:rsidRPr="008866C4">
        <w:rPr>
          <w:rFonts w:ascii="Times New Roman" w:hAnsi="Times New Roman"/>
          <w:b/>
          <w:color w:val="000000"/>
          <w:szCs w:val="24"/>
        </w:rPr>
        <w:t>consolare gli emigrati</w:t>
      </w:r>
      <w:r w:rsidR="00ED02CA">
        <w:rPr>
          <w:rFonts w:ascii="Times New Roman" w:hAnsi="Times New Roman"/>
          <w:color w:val="000000"/>
          <w:szCs w:val="24"/>
        </w:rPr>
        <w:t xml:space="preserve"> durante i cinquant’anni di vita dura, tenendone viva la speranza. Egli inizia così </w:t>
      </w:r>
      <w:r w:rsidR="00ED02CA" w:rsidRPr="008866C4">
        <w:rPr>
          <w:rFonts w:ascii="Times New Roman" w:hAnsi="Times New Roman"/>
          <w:b/>
          <w:color w:val="000000"/>
          <w:szCs w:val="24"/>
        </w:rPr>
        <w:t>il suo libro (</w:t>
      </w:r>
      <w:r w:rsidR="00ED02CA">
        <w:rPr>
          <w:rFonts w:ascii="Times New Roman" w:hAnsi="Times New Roman"/>
          <w:b/>
          <w:color w:val="000000"/>
          <w:szCs w:val="24"/>
        </w:rPr>
        <w:t xml:space="preserve">Is </w:t>
      </w:r>
      <w:r w:rsidR="00ED02CA" w:rsidRPr="008866C4">
        <w:rPr>
          <w:rFonts w:ascii="Times New Roman" w:hAnsi="Times New Roman"/>
          <w:b/>
          <w:color w:val="000000"/>
          <w:szCs w:val="24"/>
        </w:rPr>
        <w:t>40-55)</w:t>
      </w:r>
      <w:r w:rsidR="00ED02CA">
        <w:rPr>
          <w:rFonts w:ascii="Times New Roman" w:hAnsi="Times New Roman"/>
          <w:color w:val="000000"/>
          <w:szCs w:val="24"/>
        </w:rPr>
        <w:t>: «</w:t>
      </w:r>
      <w:r w:rsidR="00ED02CA" w:rsidRPr="008866C4">
        <w:rPr>
          <w:rFonts w:ascii="Times New Roman" w:hAnsi="Times New Roman"/>
          <w:b/>
          <w:i/>
          <w:color w:val="000000"/>
        </w:rPr>
        <w:t>Consolate, consolate il mio popolo</w:t>
      </w:r>
      <w:r w:rsidR="00ED02CA" w:rsidRPr="008866C4">
        <w:rPr>
          <w:rFonts w:ascii="Times New Roman" w:hAnsi="Times New Roman"/>
          <w:i/>
          <w:color w:val="000000"/>
        </w:rPr>
        <w:t xml:space="preserve"> - dice il vostro Dio – Parlate al cuore di Gerusalemme e gridatele che </w:t>
      </w:r>
      <w:r w:rsidR="00ED02CA" w:rsidRPr="008866C4">
        <w:rPr>
          <w:rFonts w:ascii="Times New Roman" w:hAnsi="Times New Roman"/>
          <w:b/>
          <w:i/>
          <w:color w:val="000000"/>
        </w:rPr>
        <w:t>la sua tribolazione è compiuta</w:t>
      </w:r>
      <w:r w:rsidR="00ED02CA" w:rsidRPr="008866C4">
        <w:rPr>
          <w:rFonts w:ascii="Times New Roman" w:hAnsi="Times New Roman"/>
          <w:i/>
          <w:color w:val="000000"/>
        </w:rPr>
        <w:t xml:space="preserve">, </w:t>
      </w:r>
      <w:r w:rsidR="00ED02CA" w:rsidRPr="008866C4">
        <w:rPr>
          <w:rFonts w:ascii="Times New Roman" w:hAnsi="Times New Roman"/>
          <w:b/>
          <w:i/>
          <w:color w:val="000000"/>
        </w:rPr>
        <w:t>la sua colpa è scontata</w:t>
      </w:r>
      <w:r w:rsidR="00ED02CA" w:rsidRPr="008866C4">
        <w:rPr>
          <w:rFonts w:ascii="Times New Roman" w:hAnsi="Times New Roman"/>
          <w:i/>
          <w:color w:val="000000"/>
        </w:rPr>
        <w:t xml:space="preserve">, perché ha ricevuto dalla mano del Signore il doppio per tutti i suoi peccati.  </w:t>
      </w:r>
      <w:r w:rsidR="00ED02CA">
        <w:rPr>
          <w:rFonts w:ascii="Times New Roman" w:hAnsi="Times New Roman"/>
          <w:b/>
          <w:i/>
          <w:color w:val="000000"/>
        </w:rPr>
        <w:t xml:space="preserve">Una </w:t>
      </w:r>
      <w:r w:rsidR="00ED02CA" w:rsidRPr="008866C4">
        <w:rPr>
          <w:rFonts w:ascii="Times New Roman" w:hAnsi="Times New Roman"/>
          <w:b/>
          <w:i/>
          <w:color w:val="000000"/>
        </w:rPr>
        <w:t>voce grida:</w:t>
      </w:r>
      <w:r w:rsidR="00ED02CA" w:rsidRPr="008866C4">
        <w:rPr>
          <w:rFonts w:ascii="Times New Roman" w:hAnsi="Times New Roman"/>
          <w:i/>
          <w:color w:val="000000"/>
        </w:rPr>
        <w:t xml:space="preserve"> </w:t>
      </w:r>
      <w:r w:rsidR="00ED02CA" w:rsidRPr="008866C4">
        <w:rPr>
          <w:rFonts w:ascii="Times New Roman" w:hAnsi="Times New Roman"/>
          <w:b/>
          <w:i/>
          <w:color w:val="000000"/>
        </w:rPr>
        <w:t>″Nel deserto preparate la via al Signore</w:t>
      </w:r>
      <w:r w:rsidR="00ED02CA" w:rsidRPr="008866C4">
        <w:rPr>
          <w:rFonts w:ascii="Times New Roman" w:hAnsi="Times New Roman"/>
          <w:i/>
          <w:color w:val="000000"/>
        </w:rPr>
        <w:t>,</w:t>
      </w:r>
      <w:r w:rsidR="00ED02CA">
        <w:rPr>
          <w:rFonts w:ascii="Times New Roman" w:hAnsi="Times New Roman"/>
          <w:i/>
          <w:color w:val="000000"/>
        </w:rPr>
        <w:t xml:space="preserve"> </w:t>
      </w:r>
      <w:r w:rsidR="00ED02CA" w:rsidRPr="008866C4">
        <w:rPr>
          <w:rFonts w:ascii="Times New Roman" w:hAnsi="Times New Roman"/>
          <w:i/>
          <w:color w:val="000000"/>
        </w:rPr>
        <w:t xml:space="preserve">spianate nella steppa la strada per il nostro Dio. Ogni  valle sia innalzata, ogni monte e ogni colle siano abbassati; il terreno accidentato si trasformi in piano e quello scosceso in vallata.  Allora </w:t>
      </w:r>
      <w:r w:rsidR="00ED02CA" w:rsidRPr="008866C4">
        <w:rPr>
          <w:rFonts w:ascii="Times New Roman" w:hAnsi="Times New Roman"/>
          <w:b/>
          <w:i/>
          <w:color w:val="000000"/>
        </w:rPr>
        <w:t xml:space="preserve"> si rivelerà la gloria del Signore</w:t>
      </w:r>
      <w:r w:rsidR="00ED02CA" w:rsidRPr="008866C4">
        <w:rPr>
          <w:rFonts w:ascii="Times New Roman" w:hAnsi="Times New Roman"/>
          <w:i/>
          <w:color w:val="000000"/>
        </w:rPr>
        <w:t xml:space="preserve"> e tutti gli uomini insieme la vedranno, perché la bocca del Signore ha parlato</w:t>
      </w:r>
      <w:r w:rsidR="00ED02CA">
        <w:rPr>
          <w:rFonts w:ascii="Times New Roman" w:hAnsi="Times New Roman"/>
          <w:color w:val="000000"/>
          <w:szCs w:val="24"/>
        </w:rPr>
        <w:t xml:space="preserve"> (Is 40,1-5)</w:t>
      </w:r>
      <w:r w:rsidR="00ED02CA" w:rsidRPr="008866C4">
        <w:rPr>
          <w:rFonts w:ascii="Verdana" w:hAnsi="Georgia"/>
          <w:color w:val="000000"/>
          <w:sz w:val="18"/>
          <w:szCs w:val="24"/>
        </w:rPr>
        <w:t>.</w:t>
      </w:r>
      <w:r w:rsidR="00ED02CA" w:rsidRPr="00FC6C34">
        <w:rPr>
          <w:rFonts w:ascii="Times New Roman" w:hAnsi="Times New Roman"/>
          <w:color w:val="000000"/>
          <w:sz w:val="18"/>
          <w:szCs w:val="24"/>
        </w:rPr>
        <w:t xml:space="preserve"> </w:t>
      </w:r>
      <w:r w:rsidR="00ED02CA" w:rsidRPr="00FC6C34">
        <w:rPr>
          <w:rFonts w:ascii="Times New Roman" w:hAnsi="Times New Roman"/>
          <w:color w:val="000000"/>
          <w:szCs w:val="24"/>
        </w:rPr>
        <w:t>Sono le parole con le quali</w:t>
      </w:r>
      <w:r w:rsidR="00ED02CA">
        <w:rPr>
          <w:rFonts w:ascii="Times New Roman" w:hAnsi="Times New Roman"/>
          <w:color w:val="000000"/>
          <w:szCs w:val="24"/>
        </w:rPr>
        <w:t xml:space="preserve"> </w:t>
      </w:r>
      <w:r w:rsidR="00ED02CA" w:rsidRPr="00A52C78">
        <w:rPr>
          <w:rFonts w:ascii="Times New Roman" w:hAnsi="Times New Roman"/>
          <w:b/>
          <w:color w:val="000000"/>
          <w:szCs w:val="24"/>
        </w:rPr>
        <w:t>iniziava l’annuncio evangelico</w:t>
      </w:r>
      <w:r w:rsidR="00ED02CA">
        <w:rPr>
          <w:rFonts w:ascii="Times New Roman" w:hAnsi="Times New Roman"/>
          <w:color w:val="000000"/>
          <w:szCs w:val="24"/>
        </w:rPr>
        <w:t xml:space="preserve"> degli apostoli (Mc 1,1-4) portato da </w:t>
      </w:r>
      <w:r w:rsidR="00ED02CA" w:rsidRPr="000E50E1">
        <w:rPr>
          <w:rFonts w:ascii="Times New Roman" w:hAnsi="Times New Roman"/>
          <w:b/>
          <w:color w:val="000000"/>
          <w:szCs w:val="24"/>
        </w:rPr>
        <w:t>Giovanni Battista</w:t>
      </w:r>
      <w:r w:rsidR="00ED02CA">
        <w:rPr>
          <w:rFonts w:ascii="Times New Roman" w:hAnsi="Times New Roman"/>
          <w:color w:val="000000"/>
          <w:szCs w:val="24"/>
        </w:rPr>
        <w:t xml:space="preserve"> che precedeva la venuta di Gesù (Mc 1,9). Questa era la vera prospettiva della consolazione divina che il profeta annunciava per il futuro. </w:t>
      </w:r>
    </w:p>
    <w:p w:rsidR="00ED02CA" w:rsidRDefault="00ED02CA" w:rsidP="007F37C6">
      <w:pPr>
        <w:autoSpaceDE w:val="0"/>
        <w:autoSpaceDN w:val="0"/>
        <w:adjustRightInd w:val="0"/>
        <w:jc w:val="both"/>
        <w:rPr>
          <w:rFonts w:ascii="Times New Roman" w:hAnsi="Times New Roman"/>
          <w:color w:val="000000"/>
          <w:szCs w:val="24"/>
        </w:rPr>
      </w:pPr>
    </w:p>
    <w:p w:rsidR="00ED02CA" w:rsidRPr="008866C4" w:rsidRDefault="00E33DB3" w:rsidP="007F37C6">
      <w:pPr>
        <w:autoSpaceDE w:val="0"/>
        <w:autoSpaceDN w:val="0"/>
        <w:adjustRightInd w:val="0"/>
        <w:jc w:val="both"/>
        <w:rPr>
          <w:rFonts w:ascii="Times New Roman" w:hAnsi="Times New Roman"/>
          <w:color w:val="000000"/>
          <w:szCs w:val="24"/>
        </w:rPr>
      </w:pPr>
      <w:r>
        <w:rPr>
          <w:noProof/>
        </w:rPr>
        <w:drawing>
          <wp:anchor distT="0" distB="0" distL="114300" distR="114300" simplePos="0" relativeHeight="251674624" behindDoc="0" locked="0" layoutInCell="1" allowOverlap="1">
            <wp:simplePos x="0" y="0"/>
            <wp:positionH relativeFrom="margin">
              <wp:posOffset>4148455</wp:posOffset>
            </wp:positionH>
            <wp:positionV relativeFrom="margin">
              <wp:posOffset>2318385</wp:posOffset>
            </wp:positionV>
            <wp:extent cx="1926590" cy="2764790"/>
            <wp:effectExtent l="19050" t="0" r="0" b="0"/>
            <wp:wrapSquare wrapText="bothSides"/>
            <wp:docPr id="196" name="Immagin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
                    <a:srcRect/>
                    <a:stretch>
                      <a:fillRect/>
                    </a:stretch>
                  </pic:blipFill>
                  <pic:spPr bwMode="auto">
                    <a:xfrm>
                      <a:off x="0" y="0"/>
                      <a:ext cx="1926590" cy="2764790"/>
                    </a:xfrm>
                    <a:prstGeom prst="rect">
                      <a:avLst/>
                    </a:prstGeom>
                    <a:noFill/>
                  </pic:spPr>
                </pic:pic>
              </a:graphicData>
            </a:graphic>
          </wp:anchor>
        </w:drawing>
      </w:r>
      <w:r w:rsidR="00ED02CA">
        <w:rPr>
          <w:rFonts w:ascii="Times New Roman" w:hAnsi="Times New Roman"/>
          <w:color w:val="000000"/>
          <w:szCs w:val="24"/>
        </w:rPr>
        <w:tab/>
      </w:r>
      <w:r w:rsidR="00ED02CA" w:rsidRPr="000E50E1">
        <w:rPr>
          <w:rFonts w:ascii="Times New Roman" w:hAnsi="Times New Roman"/>
          <w:b/>
          <w:color w:val="000000"/>
          <w:szCs w:val="24"/>
        </w:rPr>
        <w:t>Gli anni duri della disfatta e della conseguente schiavitù babilonese</w:t>
      </w:r>
      <w:r w:rsidR="00ED02CA">
        <w:rPr>
          <w:rFonts w:ascii="Times New Roman" w:hAnsi="Times New Roman"/>
          <w:color w:val="000000"/>
          <w:szCs w:val="24"/>
        </w:rPr>
        <w:t xml:space="preserve"> avevano consentito al popolo una profonda riflessione  sul significato degli eventi dolorosi che lo avevano coinvolto. I profeti preesilici avevano indicato </w:t>
      </w:r>
      <w:r w:rsidR="00ED02CA" w:rsidRPr="000E50E1">
        <w:rPr>
          <w:rFonts w:ascii="Times New Roman" w:hAnsi="Times New Roman"/>
          <w:b/>
          <w:color w:val="000000"/>
          <w:szCs w:val="24"/>
        </w:rPr>
        <w:t>il peccato di idolatria  e di corruzione morale</w:t>
      </w:r>
      <w:r w:rsidR="00ED02CA">
        <w:rPr>
          <w:rFonts w:ascii="Times New Roman" w:hAnsi="Times New Roman"/>
          <w:color w:val="000000"/>
          <w:szCs w:val="24"/>
        </w:rPr>
        <w:t xml:space="preserve"> come la causa ultima delle disgrazie d’Israele. Era necessaria una </w:t>
      </w:r>
      <w:r w:rsidR="00ED02CA" w:rsidRPr="000E50E1">
        <w:rPr>
          <w:rFonts w:ascii="Times New Roman" w:hAnsi="Times New Roman"/>
          <w:b/>
          <w:color w:val="000000"/>
          <w:szCs w:val="24"/>
        </w:rPr>
        <w:t>radicale purificazione di idee e di comportamenti</w:t>
      </w:r>
      <w:r w:rsidR="00ED02CA">
        <w:rPr>
          <w:rFonts w:ascii="Times New Roman" w:hAnsi="Times New Roman"/>
          <w:color w:val="000000"/>
          <w:szCs w:val="24"/>
        </w:rPr>
        <w:t xml:space="preserve"> per risorgere. L’umiliazione e le sofferenze dell’esilio erano una preziosa occasione di riscatto dal male. Erano tramontate  le idee di grandezza nazionale: </w:t>
      </w:r>
      <w:r w:rsidR="00ED02CA" w:rsidRPr="000E50E1">
        <w:rPr>
          <w:rFonts w:ascii="Times New Roman" w:hAnsi="Times New Roman"/>
          <w:b/>
          <w:color w:val="000000"/>
          <w:szCs w:val="24"/>
        </w:rPr>
        <w:t xml:space="preserve">Il futuro </w:t>
      </w:r>
      <w:r w:rsidR="005F785D">
        <w:rPr>
          <w:rFonts w:ascii="Times New Roman" w:hAnsi="Times New Roman"/>
          <w:b/>
          <w:color w:val="000000"/>
          <w:szCs w:val="24"/>
        </w:rPr>
        <w:t>M</w:t>
      </w:r>
      <w:r w:rsidR="00ED02CA" w:rsidRPr="000E50E1">
        <w:rPr>
          <w:rFonts w:ascii="Times New Roman" w:hAnsi="Times New Roman"/>
          <w:b/>
          <w:color w:val="000000"/>
          <w:szCs w:val="24"/>
        </w:rPr>
        <w:t>essia</w:t>
      </w:r>
      <w:r w:rsidR="00ED02CA">
        <w:rPr>
          <w:rFonts w:ascii="Times New Roman" w:hAnsi="Times New Roman"/>
          <w:color w:val="000000"/>
          <w:szCs w:val="24"/>
        </w:rPr>
        <w:t xml:space="preserve"> avrebbe dovuto essere una persona umile e sofferente per riscattare i peccati del mondo. Il nostro profeta compose </w:t>
      </w:r>
      <w:r w:rsidR="00ED02CA" w:rsidRPr="000E50E1">
        <w:rPr>
          <w:rFonts w:ascii="Times New Roman" w:hAnsi="Times New Roman"/>
          <w:b/>
          <w:color w:val="000000"/>
          <w:szCs w:val="24"/>
        </w:rPr>
        <w:t xml:space="preserve">un poema in cui delineava la figura e l’attività del futuro salvatore </w:t>
      </w:r>
      <w:r w:rsidR="00ED02CA">
        <w:rPr>
          <w:rFonts w:ascii="Times New Roman" w:hAnsi="Times New Roman"/>
          <w:color w:val="000000"/>
          <w:szCs w:val="24"/>
        </w:rPr>
        <w:t xml:space="preserve">alla luce della recente esperienza di tutto un popolo umiliato, angariato e distrutto dal dolore immane che si era abbattuto su di lui (49,3). </w:t>
      </w:r>
      <w:r w:rsidR="00ED02CA" w:rsidRPr="000E50E1">
        <w:rPr>
          <w:rFonts w:ascii="Times New Roman" w:hAnsi="Times New Roman"/>
          <w:b/>
          <w:color w:val="000000"/>
          <w:szCs w:val="24"/>
        </w:rPr>
        <w:t>Il poema profetico fu poi frammentato</w:t>
      </w:r>
      <w:r w:rsidR="00ED02CA">
        <w:rPr>
          <w:rFonts w:ascii="Times New Roman" w:hAnsi="Times New Roman"/>
          <w:color w:val="000000"/>
          <w:szCs w:val="24"/>
        </w:rPr>
        <w:t xml:space="preserve"> dal redattore finale, per ragioni a noi sconosciute, in quattro parti. I primi due canti illustrano l’attività profetica umile ma efficace del «</w:t>
      </w:r>
      <w:r w:rsidR="00ED02CA" w:rsidRPr="000E50E1">
        <w:rPr>
          <w:rFonts w:ascii="Times New Roman" w:hAnsi="Times New Roman"/>
          <w:b/>
          <w:color w:val="000000"/>
          <w:szCs w:val="24"/>
        </w:rPr>
        <w:t>Servo del Signore</w:t>
      </w:r>
      <w:r w:rsidR="00ED02CA">
        <w:rPr>
          <w:rFonts w:ascii="Times New Roman" w:hAnsi="Times New Roman"/>
          <w:color w:val="000000"/>
          <w:szCs w:val="24"/>
        </w:rPr>
        <w:t>» (42,1-9; 49,1-9); gli ultimi due canti descrivono le sue inaudite sofferenze espiatorie e la sua finale glorificazione (50,4-9; 52,13-53,12).</w:t>
      </w:r>
    </w:p>
    <w:p w:rsidR="00ED02CA" w:rsidRDefault="00ED02CA" w:rsidP="007F37C6">
      <w:pPr>
        <w:autoSpaceDE w:val="0"/>
        <w:autoSpaceDN w:val="0"/>
        <w:adjustRightInd w:val="0"/>
        <w:jc w:val="both"/>
        <w:rPr>
          <w:rFonts w:ascii="Times New Roman" w:hAnsi="Times New Roman"/>
          <w:color w:val="000000"/>
          <w:szCs w:val="24"/>
        </w:rPr>
      </w:pPr>
    </w:p>
    <w:p w:rsidR="00ED02CA" w:rsidRDefault="00ED02CA" w:rsidP="007F37C6">
      <w:pPr>
        <w:autoSpaceDE w:val="0"/>
        <w:autoSpaceDN w:val="0"/>
        <w:adjustRightInd w:val="0"/>
        <w:ind w:firstLine="225"/>
        <w:jc w:val="both"/>
        <w:rPr>
          <w:rFonts w:ascii="Times New Roman" w:hAnsi="Times New Roman"/>
          <w:szCs w:val="24"/>
        </w:rPr>
      </w:pPr>
      <w:r>
        <w:rPr>
          <w:rFonts w:ascii="Times New Roman" w:hAnsi="Times New Roman"/>
          <w:color w:val="000000"/>
          <w:szCs w:val="24"/>
        </w:rPr>
        <w:tab/>
        <w:t>Il primo canto è</w:t>
      </w:r>
      <w:r w:rsidRPr="00EA74EE">
        <w:rPr>
          <w:rFonts w:ascii="Times New Roman" w:hAnsi="Times New Roman"/>
          <w:b/>
          <w:color w:val="000000"/>
          <w:szCs w:val="24"/>
        </w:rPr>
        <w:t xml:space="preserve"> un oracolo di presentazione</w:t>
      </w:r>
      <w:r>
        <w:rPr>
          <w:rFonts w:ascii="Times New Roman" w:hAnsi="Times New Roman"/>
          <w:color w:val="000000"/>
          <w:szCs w:val="24"/>
        </w:rPr>
        <w:t xml:space="preserve"> da parte di Dio: «</w:t>
      </w:r>
      <w:r w:rsidRPr="00EA74EE">
        <w:rPr>
          <w:rFonts w:ascii="Times New Roman" w:hAnsi="Times New Roman"/>
          <w:i/>
          <w:color w:val="000000"/>
        </w:rPr>
        <w:t xml:space="preserve"> Ecco il </w:t>
      </w:r>
      <w:r w:rsidRPr="00EA74EE">
        <w:rPr>
          <w:rFonts w:ascii="Times New Roman" w:hAnsi="Times New Roman"/>
          <w:b/>
          <w:i/>
          <w:color w:val="000000"/>
        </w:rPr>
        <w:t>mio servo</w:t>
      </w:r>
      <w:r w:rsidRPr="00EA74EE">
        <w:rPr>
          <w:rFonts w:ascii="Times New Roman" w:hAnsi="Times New Roman"/>
          <w:i/>
          <w:color w:val="000000"/>
        </w:rPr>
        <w:t xml:space="preserve"> che io sostengo, il </w:t>
      </w:r>
      <w:r w:rsidRPr="009535EA">
        <w:rPr>
          <w:rFonts w:ascii="Times New Roman" w:hAnsi="Times New Roman"/>
          <w:b/>
          <w:i/>
          <w:color w:val="000000"/>
        </w:rPr>
        <w:t>mio eletto di cui mi compiaccio</w:t>
      </w:r>
      <w:r w:rsidRPr="00EA74EE">
        <w:rPr>
          <w:rFonts w:ascii="Times New Roman" w:hAnsi="Times New Roman"/>
          <w:i/>
          <w:color w:val="000000"/>
        </w:rPr>
        <w:t xml:space="preserve">. Ho  posto </w:t>
      </w:r>
      <w:r w:rsidRPr="009535EA">
        <w:rPr>
          <w:rFonts w:ascii="Times New Roman" w:hAnsi="Times New Roman"/>
          <w:b/>
          <w:i/>
          <w:color w:val="000000"/>
        </w:rPr>
        <w:t>il mio spirito su di lui</w:t>
      </w:r>
      <w:r w:rsidRPr="00EA74EE">
        <w:rPr>
          <w:rFonts w:ascii="Times New Roman" w:hAnsi="Times New Roman"/>
          <w:i/>
          <w:color w:val="000000"/>
        </w:rPr>
        <w:t>;</w:t>
      </w:r>
      <w:r w:rsidR="005F785D">
        <w:rPr>
          <w:rFonts w:ascii="Times New Roman" w:hAnsi="Times New Roman"/>
          <w:i/>
          <w:color w:val="000000"/>
        </w:rPr>
        <w:t xml:space="preserve"> </w:t>
      </w:r>
      <w:r w:rsidRPr="00EA74EE">
        <w:rPr>
          <w:rFonts w:ascii="Times New Roman" w:hAnsi="Times New Roman"/>
          <w:i/>
          <w:color w:val="000000"/>
        </w:rPr>
        <w:t xml:space="preserve">egli porterà il diritto alle nazioni. </w:t>
      </w:r>
      <w:r w:rsidRPr="009535EA">
        <w:rPr>
          <w:rFonts w:ascii="Times New Roman" w:hAnsi="Times New Roman"/>
          <w:b/>
          <w:i/>
          <w:color w:val="000000"/>
        </w:rPr>
        <w:t xml:space="preserve">Non griderà né alzerà il tono, non farà udire in piazza la sua voce, non spezzerà una </w:t>
      </w:r>
      <w:r w:rsidRPr="009535EA">
        <w:rPr>
          <w:rFonts w:ascii="Times New Roman" w:hAnsi="Times New Roman"/>
          <w:b/>
          <w:i/>
          <w:color w:val="000000"/>
        </w:rPr>
        <w:lastRenderedPageBreak/>
        <w:t>canna incrinata, non spegnerà uno stoppino dalla fiamma smorta</w:t>
      </w:r>
      <w:r w:rsidRPr="00EA74EE">
        <w:rPr>
          <w:rFonts w:ascii="Times New Roman" w:hAnsi="Times New Roman"/>
          <w:i/>
          <w:color w:val="000000"/>
        </w:rPr>
        <w:t xml:space="preserve">; proclamerà  il diritto con verità. Non verrà meno e </w:t>
      </w:r>
      <w:r w:rsidRPr="009535EA">
        <w:rPr>
          <w:rFonts w:ascii="Times New Roman" w:hAnsi="Times New Roman"/>
          <w:b/>
          <w:i/>
          <w:color w:val="000000"/>
        </w:rPr>
        <w:t>non si abbatterà</w:t>
      </w:r>
      <w:r w:rsidRPr="00EA74EE">
        <w:rPr>
          <w:rFonts w:ascii="Times New Roman" w:hAnsi="Times New Roman"/>
          <w:i/>
          <w:color w:val="000000"/>
        </w:rPr>
        <w:t>, finché non avrà stabilito il diritto sulla terra, e le isole attendono il suo insegnamento. Così dice il Signore Dio:</w:t>
      </w:r>
      <w:r w:rsidR="009E31F9">
        <w:rPr>
          <w:rFonts w:ascii="Times New Roman" w:hAnsi="Times New Roman"/>
          <w:i/>
          <w:color w:val="000000"/>
        </w:rPr>
        <w:t xml:space="preserve"> </w:t>
      </w:r>
      <w:r w:rsidRPr="00EA74EE">
        <w:rPr>
          <w:rFonts w:ascii="Times New Roman" w:hAnsi="Times New Roman"/>
          <w:i/>
          <w:color w:val="000000"/>
        </w:rPr>
        <w:t xml:space="preserve">″Io, il Signore, ti ho chiamato per la giustizia e ti ho preso per mano; ti ho formato e </w:t>
      </w:r>
      <w:r w:rsidRPr="009535EA">
        <w:rPr>
          <w:rFonts w:ascii="Times New Roman" w:hAnsi="Times New Roman"/>
          <w:b/>
          <w:i/>
          <w:color w:val="000000"/>
        </w:rPr>
        <w:t>ti ho stabilito come alleanza del popolo e  luce delle nazioni</w:t>
      </w:r>
      <w:r w:rsidRPr="00EA74EE">
        <w:rPr>
          <w:rFonts w:ascii="Times New Roman" w:hAnsi="Times New Roman"/>
          <w:i/>
          <w:color w:val="000000"/>
        </w:rPr>
        <w:t>, perché  tu apra gli occhi ai ciechi e faccia uscire dal carcere i prigionieri, dalla  reclusione coloro che abitano nelle tenebre. Io sono il Signore; non cederò la mia gloria ad altri,</w:t>
      </w:r>
      <w:r w:rsidR="009E31F9">
        <w:rPr>
          <w:rFonts w:ascii="Times New Roman" w:hAnsi="Times New Roman"/>
          <w:i/>
          <w:color w:val="000000"/>
        </w:rPr>
        <w:t xml:space="preserve"> </w:t>
      </w:r>
      <w:r w:rsidRPr="00EA74EE">
        <w:rPr>
          <w:rFonts w:ascii="Times New Roman" w:hAnsi="Times New Roman"/>
          <w:i/>
          <w:color w:val="000000"/>
        </w:rPr>
        <w:t>né  il mio onore agli idoli. I primi fatti, ecco, sono avvenuti e i nuovi io preannuncio;</w:t>
      </w:r>
      <w:r w:rsidR="009E31F9">
        <w:rPr>
          <w:rFonts w:ascii="Times New Roman" w:hAnsi="Times New Roman"/>
          <w:i/>
          <w:color w:val="000000"/>
        </w:rPr>
        <w:t xml:space="preserve"> </w:t>
      </w:r>
      <w:r w:rsidRPr="00EA74EE">
        <w:rPr>
          <w:rFonts w:ascii="Times New Roman" w:hAnsi="Times New Roman"/>
          <w:i/>
          <w:color w:val="000000"/>
        </w:rPr>
        <w:t>prima che spuntino,</w:t>
      </w:r>
      <w:r w:rsidR="009E31F9">
        <w:rPr>
          <w:rFonts w:ascii="Times New Roman" w:hAnsi="Times New Roman"/>
          <w:i/>
          <w:color w:val="000000"/>
        </w:rPr>
        <w:t xml:space="preserve"> </w:t>
      </w:r>
      <w:r w:rsidRPr="00EA74EE">
        <w:rPr>
          <w:rFonts w:ascii="Times New Roman" w:hAnsi="Times New Roman"/>
          <w:i/>
          <w:color w:val="000000"/>
        </w:rPr>
        <w:t>ve li faccio sentire″</w:t>
      </w:r>
      <w:r>
        <w:rPr>
          <w:rFonts w:ascii="Times New Roman" w:hAnsi="Times New Roman"/>
          <w:szCs w:val="24"/>
        </w:rPr>
        <w:t>» (42,1-9).</w:t>
      </w:r>
      <w:r w:rsidRPr="00EA74EE">
        <w:rPr>
          <w:rFonts w:ascii="Times New Roman" w:hAnsi="Times New Roman"/>
          <w:szCs w:val="24"/>
        </w:rPr>
        <w:t xml:space="preserve"> </w:t>
      </w:r>
    </w:p>
    <w:p w:rsidR="00ED02CA" w:rsidRDefault="00ED02CA" w:rsidP="007F37C6">
      <w:pPr>
        <w:autoSpaceDE w:val="0"/>
        <w:autoSpaceDN w:val="0"/>
        <w:adjustRightInd w:val="0"/>
        <w:jc w:val="both"/>
        <w:rPr>
          <w:rFonts w:ascii="Times New Roman" w:hAnsi="Times New Roman"/>
          <w:szCs w:val="24"/>
        </w:rPr>
      </w:pPr>
    </w:p>
    <w:p w:rsidR="00ED02CA" w:rsidRDefault="00ED02CA" w:rsidP="00BC0E62">
      <w:pPr>
        <w:autoSpaceDE w:val="0"/>
        <w:autoSpaceDN w:val="0"/>
        <w:adjustRightInd w:val="0"/>
        <w:ind w:firstLine="708"/>
        <w:jc w:val="both"/>
        <w:rPr>
          <w:rFonts w:ascii="Times New Roman" w:hAnsi="Times New Roman"/>
          <w:szCs w:val="24"/>
        </w:rPr>
      </w:pPr>
      <w:r>
        <w:rPr>
          <w:rFonts w:ascii="Times New Roman" w:hAnsi="Times New Roman"/>
          <w:szCs w:val="24"/>
        </w:rPr>
        <w:t>L’oracolo è un tutt’uno con la vocazione personale del profeta che parla, ma la supera di gran lunga</w:t>
      </w:r>
      <w:r w:rsidRPr="00EA74EE">
        <w:rPr>
          <w:rFonts w:ascii="Times New Roman" w:hAnsi="Times New Roman"/>
          <w:szCs w:val="24"/>
        </w:rPr>
        <w:t xml:space="preserve"> </w:t>
      </w:r>
      <w:r>
        <w:rPr>
          <w:rFonts w:ascii="Times New Roman" w:hAnsi="Times New Roman"/>
          <w:szCs w:val="24"/>
        </w:rPr>
        <w:t>perché nessun profeta può definirsi «</w:t>
      </w:r>
      <w:r w:rsidRPr="007D2E7B">
        <w:rPr>
          <w:rFonts w:ascii="Times New Roman" w:hAnsi="Times New Roman"/>
          <w:i/>
          <w:szCs w:val="24"/>
        </w:rPr>
        <w:t>alleanza del popolo e luce delle nazioni</w:t>
      </w:r>
      <w:r>
        <w:rPr>
          <w:rFonts w:ascii="Times New Roman" w:hAnsi="Times New Roman"/>
          <w:szCs w:val="24"/>
        </w:rPr>
        <w:t xml:space="preserve">». Il Vangelo ci dice che l’oracolo </w:t>
      </w:r>
      <w:r w:rsidRPr="007D2E7B">
        <w:rPr>
          <w:rFonts w:ascii="Times New Roman" w:hAnsi="Times New Roman"/>
          <w:b/>
          <w:szCs w:val="24"/>
        </w:rPr>
        <w:t>annuncia chiaramente Gesù</w:t>
      </w:r>
      <w:r>
        <w:rPr>
          <w:rFonts w:ascii="Times New Roman" w:hAnsi="Times New Roman"/>
          <w:szCs w:val="24"/>
        </w:rPr>
        <w:t xml:space="preserve">, che </w:t>
      </w:r>
      <w:r w:rsidRPr="009B27FA">
        <w:rPr>
          <w:rFonts w:ascii="Times New Roman" w:hAnsi="Times New Roman"/>
          <w:szCs w:val="24"/>
          <w:u w:val="single"/>
        </w:rPr>
        <w:t xml:space="preserve">nel Giordano </w:t>
      </w:r>
      <w:r>
        <w:rPr>
          <w:rFonts w:ascii="Times New Roman" w:hAnsi="Times New Roman"/>
          <w:szCs w:val="24"/>
        </w:rPr>
        <w:t>ricevette la stessa designazione di «</w:t>
      </w:r>
      <w:r w:rsidRPr="009535EA">
        <w:rPr>
          <w:rFonts w:ascii="Times New Roman" w:hAnsi="Times New Roman"/>
          <w:i/>
          <w:szCs w:val="24"/>
        </w:rPr>
        <w:t>eletto sul quale Dio ha posto la sua compiacenza</w:t>
      </w:r>
      <w:r>
        <w:rPr>
          <w:rFonts w:ascii="Times New Roman" w:hAnsi="Times New Roman"/>
          <w:szCs w:val="24"/>
        </w:rPr>
        <w:t xml:space="preserve">» </w:t>
      </w:r>
      <w:r w:rsidRPr="009B27FA">
        <w:rPr>
          <w:rFonts w:ascii="Times New Roman" w:hAnsi="Times New Roman"/>
          <w:szCs w:val="24"/>
        </w:rPr>
        <w:t>(Mt 3,17)</w:t>
      </w:r>
      <w:r>
        <w:rPr>
          <w:rFonts w:ascii="Times New Roman" w:hAnsi="Times New Roman"/>
          <w:szCs w:val="24"/>
        </w:rPr>
        <w:t>. Il testo caratterizza la sua attività umile, mansueta, delicata, capace però di aprire gli occhi ai ciechi e di liberare i prigionieri dal male che li schiavizza (Mt 12,18-21; 11,5). Viene tratteggiata la figura del messia assolutamente inattesa nell’ambiente giudaico del tempo.</w:t>
      </w:r>
    </w:p>
    <w:p w:rsidR="00ED02CA" w:rsidRDefault="00ED02CA" w:rsidP="00BC0E62">
      <w:pPr>
        <w:autoSpaceDE w:val="0"/>
        <w:autoSpaceDN w:val="0"/>
        <w:adjustRightInd w:val="0"/>
        <w:ind w:firstLine="708"/>
        <w:jc w:val="both"/>
        <w:rPr>
          <w:rFonts w:ascii="Times New Roman" w:hAnsi="Times New Roman"/>
          <w:szCs w:val="24"/>
        </w:rPr>
      </w:pPr>
    </w:p>
    <w:p w:rsidR="00ED02CA" w:rsidRDefault="00D2434F" w:rsidP="00BC0E62">
      <w:pPr>
        <w:autoSpaceDE w:val="0"/>
        <w:autoSpaceDN w:val="0"/>
        <w:adjustRightInd w:val="0"/>
        <w:ind w:firstLine="708"/>
        <w:jc w:val="both"/>
        <w:rPr>
          <w:rFonts w:ascii="Times New Roman" w:hAnsi="Times New Roman"/>
          <w:color w:val="000000"/>
          <w:szCs w:val="24"/>
        </w:rPr>
      </w:pPr>
      <w:r w:rsidRPr="00D2434F">
        <w:rPr>
          <w:noProof/>
        </w:rPr>
        <w:pict>
          <v:shape id="_x0000_s1221" type="#_x0000_t202" style="position:absolute;left:0;text-align:left;margin-left:.55pt;margin-top:111.35pt;width:2in;height:15.75pt;z-index:251691008" stroked="f">
            <v:textbox style="mso-next-textbox:#_x0000_s1221" inset="0,0,0,0">
              <w:txbxContent>
                <w:p w:rsidR="00AC06D4" w:rsidRPr="00A5786E" w:rsidRDefault="00AC06D4" w:rsidP="00200435">
                  <w:pPr>
                    <w:pStyle w:val="Didascalia"/>
                    <w:jc w:val="center"/>
                    <w:rPr>
                      <w:rFonts w:ascii="Times New Roman" w:hAnsi="Times New Roman"/>
                      <w:noProof/>
                      <w:color w:val="000000"/>
                      <w:sz w:val="24"/>
                      <w:szCs w:val="24"/>
                    </w:rPr>
                  </w:pPr>
                  <w:r>
                    <w:t>L'Uomo dei dolori</w:t>
                  </w:r>
                </w:p>
              </w:txbxContent>
            </v:textbox>
            <w10:wrap type="square"/>
          </v:shape>
        </w:pict>
      </w:r>
      <w:r w:rsidR="00ED02CA">
        <w:rPr>
          <w:rFonts w:ascii="Times New Roman" w:hAnsi="Times New Roman"/>
          <w:szCs w:val="24"/>
        </w:rPr>
        <w:t xml:space="preserve">Ciò vale anche per </w:t>
      </w:r>
      <w:r w:rsidR="00ED02CA" w:rsidRPr="00F42B26">
        <w:rPr>
          <w:rFonts w:ascii="Times New Roman" w:hAnsi="Times New Roman"/>
          <w:b/>
          <w:szCs w:val="24"/>
        </w:rPr>
        <w:t>il secondo oracolo</w:t>
      </w:r>
      <w:r w:rsidR="00ED02CA">
        <w:rPr>
          <w:rFonts w:ascii="Times New Roman" w:hAnsi="Times New Roman"/>
          <w:szCs w:val="24"/>
        </w:rPr>
        <w:t>: «</w:t>
      </w:r>
      <w:r w:rsidR="00ED02CA" w:rsidRPr="00F42B26">
        <w:rPr>
          <w:rFonts w:ascii="Times New Roman" w:hAnsi="Times New Roman"/>
          <w:i/>
          <w:color w:val="000000"/>
        </w:rPr>
        <w:t xml:space="preserve"> Ascoltatemi , o isole, udite attentamente, nazioni lontane;</w:t>
      </w:r>
      <w:r w:rsidR="00E415D1">
        <w:rPr>
          <w:rFonts w:ascii="Times New Roman" w:hAnsi="Times New Roman"/>
          <w:i/>
          <w:color w:val="000000"/>
        </w:rPr>
        <w:t xml:space="preserve"> </w:t>
      </w:r>
      <w:r w:rsidR="00ED02CA" w:rsidRPr="00F42B26">
        <w:rPr>
          <w:rFonts w:ascii="Times New Roman" w:hAnsi="Times New Roman"/>
          <w:i/>
          <w:color w:val="000000"/>
        </w:rPr>
        <w:t>il Signore</w:t>
      </w:r>
      <w:r w:rsidR="00ED02CA" w:rsidRPr="00B92F20">
        <w:rPr>
          <w:rFonts w:ascii="Times New Roman" w:hAnsi="Times New Roman"/>
          <w:b/>
          <w:i/>
          <w:color w:val="000000"/>
        </w:rPr>
        <w:t xml:space="preserve"> dal seno materno mi ha chiamato,</w:t>
      </w:r>
      <w:r w:rsidR="009E31F9">
        <w:rPr>
          <w:rFonts w:ascii="Times New Roman" w:hAnsi="Times New Roman"/>
          <w:b/>
          <w:i/>
          <w:color w:val="000000"/>
        </w:rPr>
        <w:t xml:space="preserve"> </w:t>
      </w:r>
      <w:r w:rsidR="00E415D1">
        <w:rPr>
          <w:rFonts w:ascii="Times New Roman" w:hAnsi="Times New Roman"/>
          <w:b/>
          <w:i/>
          <w:color w:val="000000"/>
        </w:rPr>
        <w:t>fino</w:t>
      </w:r>
      <w:r w:rsidR="00ED02CA" w:rsidRPr="00B92F20">
        <w:rPr>
          <w:rFonts w:ascii="Times New Roman" w:hAnsi="Times New Roman"/>
          <w:b/>
          <w:i/>
          <w:color w:val="000000"/>
        </w:rPr>
        <w:t xml:space="preserve"> dal grembo di mia madre ha pronunciato il mio nome.</w:t>
      </w:r>
      <w:r w:rsidR="00E415D1">
        <w:rPr>
          <w:rFonts w:ascii="Times New Roman" w:hAnsi="Times New Roman"/>
          <w:i/>
          <w:color w:val="000000"/>
        </w:rPr>
        <w:t xml:space="preserve"> Ha</w:t>
      </w:r>
      <w:r w:rsidR="00ED02CA" w:rsidRPr="00F42B26">
        <w:rPr>
          <w:rFonts w:ascii="Times New Roman" w:hAnsi="Times New Roman"/>
          <w:i/>
          <w:color w:val="000000"/>
        </w:rPr>
        <w:t xml:space="preserve"> reso </w:t>
      </w:r>
      <w:r w:rsidR="00ED02CA" w:rsidRPr="00B92F20">
        <w:rPr>
          <w:rFonts w:ascii="Times New Roman" w:hAnsi="Times New Roman"/>
          <w:b/>
          <w:i/>
          <w:color w:val="000000"/>
        </w:rPr>
        <w:t>la mia bocca come spada affilata</w:t>
      </w:r>
      <w:r w:rsidR="00ED02CA" w:rsidRPr="00F42B26">
        <w:rPr>
          <w:rFonts w:ascii="Times New Roman" w:hAnsi="Times New Roman"/>
          <w:i/>
          <w:color w:val="000000"/>
        </w:rPr>
        <w:t>, mi ha nascosto all’ombra della sua mano, mi ha reso freccia appuntita,</w:t>
      </w:r>
      <w:r w:rsidR="009E31F9">
        <w:rPr>
          <w:rFonts w:ascii="Times New Roman" w:hAnsi="Times New Roman"/>
          <w:i/>
          <w:color w:val="000000"/>
        </w:rPr>
        <w:t xml:space="preserve"> </w:t>
      </w:r>
      <w:r w:rsidR="00ED02CA" w:rsidRPr="00F42B26">
        <w:rPr>
          <w:rFonts w:ascii="Times New Roman" w:hAnsi="Times New Roman"/>
          <w:i/>
          <w:color w:val="000000"/>
        </w:rPr>
        <w:t>m</w:t>
      </w:r>
      <w:r w:rsidR="00E415D1">
        <w:rPr>
          <w:rFonts w:ascii="Times New Roman" w:hAnsi="Times New Roman"/>
          <w:i/>
          <w:color w:val="000000"/>
        </w:rPr>
        <w:t>i ha riposto nella sua faretra.</w:t>
      </w:r>
      <w:r w:rsidR="00ED02CA" w:rsidRPr="00F42B26">
        <w:rPr>
          <w:rFonts w:ascii="Times New Roman" w:hAnsi="Times New Roman"/>
          <w:i/>
          <w:color w:val="000000"/>
        </w:rPr>
        <w:t xml:space="preserve"> Mi  ha detto: </w:t>
      </w:r>
      <w:r w:rsidR="00ED02CA">
        <w:rPr>
          <w:rFonts w:ascii="Times New Roman" w:hAnsi="Times New Roman"/>
          <w:i/>
          <w:color w:val="000000"/>
        </w:rPr>
        <w:t>″</w:t>
      </w:r>
      <w:r w:rsidR="00ED02CA" w:rsidRPr="00B92F20">
        <w:rPr>
          <w:rFonts w:ascii="Times New Roman" w:hAnsi="Times New Roman"/>
          <w:b/>
          <w:i/>
          <w:color w:val="000000"/>
        </w:rPr>
        <w:t>Mio servo tu sei, Israele, sul quale manifesterò la mia gloria</w:t>
      </w:r>
      <w:r w:rsidR="00ED02CA">
        <w:rPr>
          <w:rFonts w:ascii="Times New Roman" w:hAnsi="Times New Roman"/>
          <w:b/>
          <w:i/>
          <w:color w:val="000000"/>
        </w:rPr>
        <w:t>″</w:t>
      </w:r>
      <w:r w:rsidR="00ED02CA" w:rsidRPr="00F42B26">
        <w:rPr>
          <w:rFonts w:ascii="Times New Roman" w:hAnsi="Times New Roman"/>
          <w:i/>
          <w:color w:val="000000"/>
        </w:rPr>
        <w:t>.  Io  ho risposto:</w:t>
      </w:r>
      <w:r w:rsidR="009E31F9">
        <w:rPr>
          <w:rFonts w:ascii="Times New Roman" w:hAnsi="Times New Roman"/>
          <w:i/>
          <w:color w:val="000000"/>
        </w:rPr>
        <w:t xml:space="preserve"> </w:t>
      </w:r>
      <w:r w:rsidR="00ED02CA">
        <w:rPr>
          <w:rFonts w:ascii="Times New Roman" w:hAnsi="Times New Roman"/>
          <w:i/>
          <w:color w:val="000000"/>
        </w:rPr>
        <w:t>″</w:t>
      </w:r>
      <w:r w:rsidR="00ED02CA" w:rsidRPr="00B92F20">
        <w:rPr>
          <w:rFonts w:ascii="Times New Roman" w:hAnsi="Times New Roman"/>
          <w:b/>
          <w:i/>
          <w:color w:val="000000"/>
        </w:rPr>
        <w:t>Invano ho faticato,</w:t>
      </w:r>
      <w:r w:rsidR="00ED02CA" w:rsidRPr="00F42B26">
        <w:rPr>
          <w:rFonts w:ascii="Times New Roman" w:hAnsi="Times New Roman"/>
          <w:i/>
          <w:color w:val="000000"/>
        </w:rPr>
        <w:t xml:space="preserve"> per nulla e invano ho consumato le mie forze. Ma, certo, il mio diritto è presso il Signore, la mia ricompensa presso il mio Dio, che ha detto:</w:t>
      </w:r>
      <w:r w:rsidR="00ED02CA">
        <w:rPr>
          <w:rFonts w:ascii="Times New Roman" w:hAnsi="Times New Roman"/>
          <w:i/>
          <w:color w:val="000000"/>
        </w:rPr>
        <w:t xml:space="preserve"> </w:t>
      </w:r>
      <w:r w:rsidR="00ED02CA" w:rsidRPr="00F42B26">
        <w:rPr>
          <w:rFonts w:ascii="Times New Roman" w:hAnsi="Times New Roman"/>
          <w:i/>
          <w:color w:val="000000"/>
        </w:rPr>
        <w:t>È troppo poco che tu sia mio servo per restaurare le tribù di Giacobbe e ricondurre i superstiti d’Israele.</w:t>
      </w:r>
      <w:r w:rsidR="00ED02CA">
        <w:rPr>
          <w:rFonts w:ascii="Times New Roman" w:hAnsi="Times New Roman"/>
          <w:i/>
          <w:color w:val="000000"/>
        </w:rPr>
        <w:t xml:space="preserve"> </w:t>
      </w:r>
      <w:r w:rsidR="00ED02CA" w:rsidRPr="00B92F20">
        <w:rPr>
          <w:rFonts w:ascii="Times New Roman" w:hAnsi="Times New Roman"/>
          <w:b/>
          <w:i/>
          <w:color w:val="000000"/>
        </w:rPr>
        <w:t>Io ti renderò luce delle nazioni, perché porti la mia salvezza fino all’estremità della terra</w:t>
      </w:r>
      <w:r w:rsidR="00ED02CA">
        <w:rPr>
          <w:rFonts w:ascii="Times New Roman" w:hAnsi="Times New Roman"/>
          <w:b/>
          <w:i/>
          <w:color w:val="000000"/>
        </w:rPr>
        <w:t>″</w:t>
      </w:r>
      <w:r w:rsidR="00ED02CA" w:rsidRPr="00F42B26">
        <w:rPr>
          <w:rFonts w:ascii="Times New Roman" w:hAnsi="Times New Roman"/>
          <w:i/>
          <w:color w:val="000000"/>
        </w:rPr>
        <w:t>. Così dice il Signore,</w:t>
      </w:r>
      <w:r w:rsidR="009E31F9">
        <w:rPr>
          <w:rFonts w:ascii="Times New Roman" w:hAnsi="Times New Roman"/>
          <w:i/>
          <w:color w:val="000000"/>
        </w:rPr>
        <w:t xml:space="preserve"> il</w:t>
      </w:r>
      <w:r w:rsidR="00ED02CA" w:rsidRPr="00F42B26">
        <w:rPr>
          <w:rFonts w:ascii="Times New Roman" w:hAnsi="Times New Roman"/>
          <w:i/>
          <w:color w:val="000000"/>
        </w:rPr>
        <w:t xml:space="preserve"> redentore d’Israele, il suo Santo, </w:t>
      </w:r>
      <w:r w:rsidR="00ED02CA" w:rsidRPr="00B92F20">
        <w:rPr>
          <w:rFonts w:ascii="Times New Roman" w:hAnsi="Times New Roman"/>
          <w:b/>
          <w:i/>
          <w:color w:val="000000"/>
        </w:rPr>
        <w:t>a colui che è disprezzato, rifiutato dalle nazioni, schiavo dei potenti</w:t>
      </w:r>
      <w:r w:rsidR="00ED02CA" w:rsidRPr="00F42B26">
        <w:rPr>
          <w:rFonts w:ascii="Times New Roman" w:hAnsi="Times New Roman"/>
          <w:i/>
          <w:color w:val="000000"/>
        </w:rPr>
        <w:t xml:space="preserve">: </w:t>
      </w:r>
      <w:r w:rsidR="00ED02CA">
        <w:rPr>
          <w:rFonts w:ascii="Times New Roman" w:hAnsi="Times New Roman"/>
          <w:i/>
          <w:color w:val="000000"/>
        </w:rPr>
        <w:t>″I</w:t>
      </w:r>
      <w:r w:rsidR="00ED02CA" w:rsidRPr="00F42B26">
        <w:rPr>
          <w:rFonts w:ascii="Times New Roman" w:hAnsi="Times New Roman"/>
          <w:i/>
          <w:color w:val="000000"/>
        </w:rPr>
        <w:t xml:space="preserve"> re vedranno e si alzeranno in piedi,</w:t>
      </w:r>
      <w:r w:rsidR="009E31F9">
        <w:rPr>
          <w:rFonts w:ascii="Times New Roman" w:hAnsi="Times New Roman"/>
          <w:i/>
          <w:color w:val="000000"/>
        </w:rPr>
        <w:t xml:space="preserve"> </w:t>
      </w:r>
      <w:r w:rsidR="00ED02CA" w:rsidRPr="00B92F20">
        <w:rPr>
          <w:rFonts w:ascii="Times New Roman" w:hAnsi="Times New Roman"/>
          <w:b/>
          <w:i/>
          <w:color w:val="000000"/>
        </w:rPr>
        <w:t>i prìncipi si prostreranno</w:t>
      </w:r>
      <w:r w:rsidR="00ED02CA" w:rsidRPr="00F42B26">
        <w:rPr>
          <w:rFonts w:ascii="Times New Roman" w:hAnsi="Times New Roman"/>
          <w:i/>
          <w:color w:val="000000"/>
        </w:rPr>
        <w:t>, a causa del Signore che è fedele, del Santo d’Israele che ti ha scelto</w:t>
      </w:r>
      <w:r w:rsidR="00ED02CA">
        <w:rPr>
          <w:rFonts w:ascii="Times New Roman" w:hAnsi="Times New Roman"/>
          <w:i/>
          <w:color w:val="000000"/>
        </w:rPr>
        <w:t>″</w:t>
      </w:r>
      <w:r w:rsidR="00ED02CA" w:rsidRPr="00BA29E2">
        <w:rPr>
          <w:rFonts w:ascii="Times New Roman" w:hAnsi="Times New Roman"/>
          <w:i/>
          <w:color w:val="000000"/>
          <w:szCs w:val="24"/>
        </w:rPr>
        <w:t>»</w:t>
      </w:r>
      <w:r w:rsidR="00ED02CA" w:rsidRPr="00F42B26">
        <w:rPr>
          <w:rFonts w:ascii="Times New Roman" w:hAnsi="Times New Roman"/>
          <w:color w:val="000000"/>
          <w:szCs w:val="24"/>
        </w:rPr>
        <w:t xml:space="preserve"> (</w:t>
      </w:r>
      <w:r w:rsidR="00ED02CA">
        <w:rPr>
          <w:rFonts w:ascii="Times New Roman" w:hAnsi="Times New Roman"/>
          <w:color w:val="000000"/>
          <w:szCs w:val="24"/>
        </w:rPr>
        <w:t xml:space="preserve">Is </w:t>
      </w:r>
      <w:r w:rsidR="00ED02CA" w:rsidRPr="00F42B26">
        <w:rPr>
          <w:rFonts w:ascii="Times New Roman" w:hAnsi="Times New Roman"/>
          <w:color w:val="000000"/>
          <w:szCs w:val="24"/>
        </w:rPr>
        <w:t>49,1-7).</w:t>
      </w:r>
      <w:r w:rsidR="00ED02CA">
        <w:rPr>
          <w:rFonts w:ascii="Times New Roman" w:hAnsi="Times New Roman"/>
          <w:color w:val="000000"/>
          <w:szCs w:val="24"/>
        </w:rPr>
        <w:t xml:space="preserve"> Il profeta qui modella il Servo del Signore sulla figura d’Israele disprezzato, rifiutato e schiavo dei potenti babilonesi, ma il modello è presto superato dalla realtà del futuro </w:t>
      </w:r>
      <w:r w:rsidR="00E415D1">
        <w:rPr>
          <w:rFonts w:ascii="Times New Roman" w:hAnsi="Times New Roman"/>
          <w:b/>
          <w:color w:val="000000"/>
          <w:szCs w:val="24"/>
        </w:rPr>
        <w:t>M</w:t>
      </w:r>
      <w:r w:rsidR="00ED02CA" w:rsidRPr="00A62B41">
        <w:rPr>
          <w:rFonts w:ascii="Times New Roman" w:hAnsi="Times New Roman"/>
          <w:b/>
          <w:color w:val="000000"/>
          <w:szCs w:val="24"/>
        </w:rPr>
        <w:t>essia Gesù</w:t>
      </w:r>
      <w:r w:rsidR="00ED02CA">
        <w:rPr>
          <w:rFonts w:ascii="Times New Roman" w:hAnsi="Times New Roman"/>
          <w:color w:val="000000"/>
          <w:szCs w:val="24"/>
        </w:rPr>
        <w:t xml:space="preserve"> </w:t>
      </w:r>
      <w:r w:rsidR="00ED02CA" w:rsidRPr="00B92F20">
        <w:rPr>
          <w:rFonts w:ascii="Times New Roman" w:hAnsi="Times New Roman"/>
          <w:i/>
          <w:color w:val="000000"/>
          <w:szCs w:val="24"/>
        </w:rPr>
        <w:t>chiamato per nome fin dal seno materno</w:t>
      </w:r>
      <w:r w:rsidR="00ED02CA">
        <w:rPr>
          <w:rFonts w:ascii="Times New Roman" w:hAnsi="Times New Roman"/>
          <w:color w:val="000000"/>
          <w:szCs w:val="24"/>
        </w:rPr>
        <w:t xml:space="preserve"> (Lc 1,31), </w:t>
      </w:r>
      <w:r w:rsidR="00ED02CA" w:rsidRPr="00B92F20">
        <w:rPr>
          <w:rFonts w:ascii="Times New Roman" w:hAnsi="Times New Roman"/>
          <w:i/>
          <w:color w:val="000000"/>
          <w:szCs w:val="24"/>
        </w:rPr>
        <w:t>profeta potente in opere e in parole</w:t>
      </w:r>
      <w:r w:rsidR="00ED02CA">
        <w:rPr>
          <w:rFonts w:ascii="Times New Roman" w:hAnsi="Times New Roman"/>
          <w:color w:val="000000"/>
          <w:szCs w:val="24"/>
        </w:rPr>
        <w:t xml:space="preserve"> (Lc 24,19), dall’attività </w:t>
      </w:r>
      <w:r w:rsidR="00ED02CA" w:rsidRPr="00A62B41">
        <w:rPr>
          <w:rFonts w:ascii="Times New Roman" w:hAnsi="Times New Roman"/>
          <w:i/>
          <w:color w:val="000000"/>
          <w:szCs w:val="24"/>
        </w:rPr>
        <w:t>apparentemente fallimentare</w:t>
      </w:r>
      <w:r w:rsidR="00ED02CA">
        <w:rPr>
          <w:rFonts w:ascii="Times New Roman" w:hAnsi="Times New Roman"/>
          <w:i/>
          <w:color w:val="000000"/>
          <w:szCs w:val="24"/>
        </w:rPr>
        <w:t>,</w:t>
      </w:r>
      <w:r w:rsidR="006731E7">
        <w:rPr>
          <w:rFonts w:ascii="Times New Roman" w:hAnsi="Times New Roman"/>
          <w:i/>
          <w:color w:val="000000"/>
          <w:szCs w:val="24"/>
        </w:rPr>
        <w:t xml:space="preserve"> </w:t>
      </w:r>
      <w:r w:rsidR="00ED02CA">
        <w:rPr>
          <w:rFonts w:ascii="Times New Roman" w:hAnsi="Times New Roman"/>
          <w:i/>
          <w:color w:val="000000"/>
          <w:szCs w:val="24"/>
        </w:rPr>
        <w:t>perché disprezzato, rifiutato,</w:t>
      </w:r>
      <w:r w:rsidR="006731E7">
        <w:rPr>
          <w:rFonts w:ascii="Times New Roman" w:hAnsi="Times New Roman"/>
          <w:i/>
          <w:color w:val="000000"/>
          <w:szCs w:val="24"/>
        </w:rPr>
        <w:t xml:space="preserve"> </w:t>
      </w:r>
      <w:r w:rsidR="00ED02CA">
        <w:rPr>
          <w:rFonts w:ascii="Times New Roman" w:hAnsi="Times New Roman"/>
          <w:i/>
          <w:color w:val="000000"/>
          <w:szCs w:val="24"/>
        </w:rPr>
        <w:t>morto da schiavo,</w:t>
      </w:r>
      <w:r w:rsidR="00ED02CA">
        <w:rPr>
          <w:rFonts w:ascii="Times New Roman" w:hAnsi="Times New Roman"/>
          <w:color w:val="000000"/>
          <w:szCs w:val="24"/>
        </w:rPr>
        <w:t xml:space="preserve"> tuttavia</w:t>
      </w:r>
      <w:r w:rsidR="00ED02CA" w:rsidRPr="00A62B41">
        <w:rPr>
          <w:rFonts w:ascii="Times New Roman" w:hAnsi="Times New Roman"/>
          <w:color w:val="000000"/>
          <w:szCs w:val="24"/>
        </w:rPr>
        <w:t xml:space="preserve"> </w:t>
      </w:r>
      <w:r w:rsidR="00ED02CA">
        <w:rPr>
          <w:rFonts w:ascii="Times New Roman" w:hAnsi="Times New Roman"/>
          <w:color w:val="000000"/>
          <w:szCs w:val="24"/>
        </w:rPr>
        <w:t xml:space="preserve">divenuto </w:t>
      </w:r>
      <w:r w:rsidR="00ED02CA" w:rsidRPr="009B27FA">
        <w:rPr>
          <w:rFonts w:ascii="Times New Roman" w:hAnsi="Times New Roman"/>
          <w:color w:val="000000"/>
          <w:szCs w:val="24"/>
          <w:u w:val="single"/>
        </w:rPr>
        <w:t>luce</w:t>
      </w:r>
      <w:r w:rsidR="00ED02CA" w:rsidRPr="009B27FA">
        <w:rPr>
          <w:rFonts w:ascii="Times New Roman" w:hAnsi="Times New Roman"/>
          <w:i/>
          <w:color w:val="000000"/>
          <w:szCs w:val="24"/>
          <w:u w:val="single"/>
        </w:rPr>
        <w:t xml:space="preserve"> delle nazioni</w:t>
      </w:r>
      <w:r w:rsidR="00ED02CA" w:rsidRPr="009B27FA">
        <w:rPr>
          <w:rFonts w:ascii="Times New Roman" w:hAnsi="Times New Roman"/>
          <w:color w:val="000000"/>
          <w:szCs w:val="24"/>
          <w:u w:val="single"/>
        </w:rPr>
        <w:t xml:space="preserve"> </w:t>
      </w:r>
      <w:r w:rsidR="00ED02CA">
        <w:rPr>
          <w:rFonts w:ascii="Times New Roman" w:hAnsi="Times New Roman"/>
          <w:color w:val="000000"/>
          <w:szCs w:val="24"/>
        </w:rPr>
        <w:t xml:space="preserve">(Lc 2,32), venerato come Figlio di Dio dai popoli del mondo. </w:t>
      </w:r>
    </w:p>
    <w:p w:rsidR="00ED02CA" w:rsidRDefault="00E33DB3" w:rsidP="007F37C6">
      <w:pPr>
        <w:autoSpaceDE w:val="0"/>
        <w:autoSpaceDN w:val="0"/>
        <w:adjustRightInd w:val="0"/>
        <w:jc w:val="both"/>
        <w:rPr>
          <w:rFonts w:ascii="Times New Roman" w:hAnsi="Times New Roman"/>
          <w:color w:val="000000"/>
          <w:szCs w:val="24"/>
        </w:rPr>
      </w:pPr>
      <w:r>
        <w:rPr>
          <w:noProof/>
        </w:rPr>
        <w:drawing>
          <wp:anchor distT="0" distB="0" distL="114300" distR="114300" simplePos="0" relativeHeight="251676672" behindDoc="0" locked="0" layoutInCell="1" allowOverlap="1">
            <wp:simplePos x="0" y="0"/>
            <wp:positionH relativeFrom="margin">
              <wp:align>left</wp:align>
            </wp:positionH>
            <wp:positionV relativeFrom="margin">
              <wp:posOffset>6300470</wp:posOffset>
            </wp:positionV>
            <wp:extent cx="1962150" cy="2190750"/>
            <wp:effectExtent l="19050" t="0" r="0" b="0"/>
            <wp:wrapSquare wrapText="bothSides"/>
            <wp:docPr id="198" name="Immagin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3"/>
                    <a:srcRect/>
                    <a:stretch>
                      <a:fillRect/>
                    </a:stretch>
                  </pic:blipFill>
                  <pic:spPr bwMode="auto">
                    <a:xfrm>
                      <a:off x="0" y="0"/>
                      <a:ext cx="1962150" cy="2190750"/>
                    </a:xfrm>
                    <a:prstGeom prst="rect">
                      <a:avLst/>
                    </a:prstGeom>
                    <a:noFill/>
                  </pic:spPr>
                </pic:pic>
              </a:graphicData>
            </a:graphic>
          </wp:anchor>
        </w:drawing>
      </w:r>
    </w:p>
    <w:p w:rsidR="00ED02CA" w:rsidRDefault="00E33DB3" w:rsidP="007F37C6">
      <w:pPr>
        <w:autoSpaceDE w:val="0"/>
        <w:autoSpaceDN w:val="0"/>
        <w:adjustRightInd w:val="0"/>
        <w:jc w:val="both"/>
        <w:rPr>
          <w:rFonts w:ascii="Times New Roman" w:hAnsi="Times New Roman"/>
          <w:snapToGrid w:val="0"/>
          <w:color w:val="000000"/>
          <w:w w:val="0"/>
          <w:sz w:val="2"/>
          <w:u w:color="000000"/>
          <w:bdr w:val="none" w:sz="0" w:space="0" w:color="000000"/>
          <w:shd w:val="clear" w:color="000000" w:fill="000000"/>
        </w:rPr>
      </w:pPr>
      <w:r>
        <w:rPr>
          <w:noProof/>
        </w:rPr>
        <w:drawing>
          <wp:anchor distT="0" distB="0" distL="114300" distR="114300" simplePos="0" relativeHeight="251687936" behindDoc="0" locked="0" layoutInCell="1" allowOverlap="1">
            <wp:simplePos x="0" y="0"/>
            <wp:positionH relativeFrom="margin">
              <wp:posOffset>15240</wp:posOffset>
            </wp:positionH>
            <wp:positionV relativeFrom="margin">
              <wp:posOffset>2545080</wp:posOffset>
            </wp:positionV>
            <wp:extent cx="1816735" cy="1725930"/>
            <wp:effectExtent l="19050" t="0" r="0" b="0"/>
            <wp:wrapSquare wrapText="bothSides"/>
            <wp:docPr id="199" name="Immagin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4"/>
                    <a:srcRect/>
                    <a:stretch>
                      <a:fillRect/>
                    </a:stretch>
                  </pic:blipFill>
                  <pic:spPr bwMode="auto">
                    <a:xfrm>
                      <a:off x="0" y="0"/>
                      <a:ext cx="1816735" cy="1725930"/>
                    </a:xfrm>
                    <a:prstGeom prst="rect">
                      <a:avLst/>
                    </a:prstGeom>
                    <a:noFill/>
                  </pic:spPr>
                </pic:pic>
              </a:graphicData>
            </a:graphic>
          </wp:anchor>
        </w:drawing>
      </w:r>
      <w:r w:rsidR="00ED02CA">
        <w:rPr>
          <w:rFonts w:ascii="Times New Roman" w:hAnsi="Times New Roman"/>
          <w:color w:val="000000"/>
          <w:szCs w:val="24"/>
        </w:rPr>
        <w:tab/>
      </w:r>
      <w:r w:rsidR="00ED02CA" w:rsidRPr="00A62B41">
        <w:rPr>
          <w:rFonts w:ascii="Times New Roman" w:hAnsi="Times New Roman"/>
          <w:color w:val="000000"/>
          <w:szCs w:val="24"/>
        </w:rPr>
        <w:t>Con</w:t>
      </w:r>
      <w:r w:rsidR="00ED02CA">
        <w:rPr>
          <w:rFonts w:ascii="Times New Roman" w:hAnsi="Times New Roman"/>
          <w:b/>
          <w:color w:val="000000"/>
          <w:szCs w:val="24"/>
        </w:rPr>
        <w:t xml:space="preserve"> il terzo e quarto canto</w:t>
      </w:r>
      <w:r w:rsidR="00ED02CA" w:rsidRPr="00A62B41">
        <w:rPr>
          <w:rFonts w:ascii="Times New Roman" w:hAnsi="Times New Roman"/>
          <w:b/>
          <w:color w:val="000000"/>
          <w:szCs w:val="24"/>
        </w:rPr>
        <w:t xml:space="preserve"> </w:t>
      </w:r>
      <w:r w:rsidR="00ED02CA" w:rsidRPr="00A62B41">
        <w:rPr>
          <w:rFonts w:ascii="Times New Roman" w:hAnsi="Times New Roman"/>
          <w:color w:val="000000"/>
          <w:szCs w:val="24"/>
        </w:rPr>
        <w:t xml:space="preserve">entriamo in pieno nella </w:t>
      </w:r>
      <w:r w:rsidR="00ED02CA">
        <w:rPr>
          <w:rFonts w:ascii="Times New Roman" w:hAnsi="Times New Roman"/>
          <w:b/>
          <w:color w:val="000000"/>
          <w:szCs w:val="24"/>
        </w:rPr>
        <w:t xml:space="preserve">passione, morte e risurrezione del Servo </w:t>
      </w:r>
      <w:r w:rsidR="00ED02CA" w:rsidRPr="00BA29E2">
        <w:rPr>
          <w:rFonts w:ascii="Times New Roman" w:hAnsi="Times New Roman"/>
          <w:b/>
          <w:szCs w:val="24"/>
        </w:rPr>
        <w:t>Redentore</w:t>
      </w:r>
      <w:r w:rsidR="00ED02CA">
        <w:rPr>
          <w:rFonts w:ascii="Times New Roman" w:hAnsi="Times New Roman"/>
          <w:b/>
          <w:szCs w:val="24"/>
        </w:rPr>
        <w:t>.</w:t>
      </w:r>
      <w:r w:rsidR="00ED02CA" w:rsidRPr="00EA74EE">
        <w:rPr>
          <w:rFonts w:ascii="Times New Roman" w:hAnsi="Times New Roman"/>
          <w:szCs w:val="24"/>
        </w:rPr>
        <w:t xml:space="preserve"> </w:t>
      </w:r>
      <w:r w:rsidR="00ED02CA">
        <w:rPr>
          <w:rFonts w:ascii="Times New Roman" w:hAnsi="Times New Roman"/>
          <w:szCs w:val="24"/>
        </w:rPr>
        <w:t>Eccoli di seguito.</w:t>
      </w:r>
      <w:r w:rsidR="00ED02CA">
        <w:rPr>
          <w:rFonts w:ascii="Times New Roman" w:hAnsi="Times New Roman"/>
          <w:snapToGrid w:val="0"/>
          <w:color w:val="000000"/>
          <w:w w:val="0"/>
          <w:sz w:val="2"/>
          <w:u w:color="000000"/>
          <w:bdr w:val="none" w:sz="0" w:space="0" w:color="000000"/>
          <w:shd w:val="clear" w:color="000000" w:fill="000000"/>
        </w:rPr>
        <w:t xml:space="preserve">  </w:t>
      </w:r>
    </w:p>
    <w:p w:rsidR="00ED02CA" w:rsidRPr="00A179D1" w:rsidRDefault="00D2434F" w:rsidP="007F37C6">
      <w:pPr>
        <w:autoSpaceDE w:val="0"/>
        <w:autoSpaceDN w:val="0"/>
        <w:adjustRightInd w:val="0"/>
        <w:jc w:val="both"/>
        <w:rPr>
          <w:rFonts w:ascii="Georgia" w:hAnsi="Georgia"/>
          <w:color w:val="000000"/>
          <w:szCs w:val="24"/>
        </w:rPr>
      </w:pPr>
      <w:r w:rsidRPr="00D2434F">
        <w:rPr>
          <w:noProof/>
        </w:rPr>
        <w:pict>
          <v:shape id="_x0000_s1224" type="#_x0000_t202" style="position:absolute;left:0;text-align:left;margin-left:-164.45pt;margin-top:81.25pt;width:155.05pt;height:11.7pt;z-index:251677696" stroked="f">
            <v:textbox inset="0,0,0,0">
              <w:txbxContent>
                <w:p w:rsidR="00AC06D4" w:rsidRPr="005821A4" w:rsidRDefault="00AC06D4" w:rsidP="00200435">
                  <w:pPr>
                    <w:pStyle w:val="Didascalia"/>
                    <w:jc w:val="center"/>
                    <w:rPr>
                      <w:rFonts w:ascii="Times New Roman" w:hAnsi="Times New Roman"/>
                      <w:sz w:val="24"/>
                      <w:szCs w:val="24"/>
                    </w:rPr>
                  </w:pPr>
                  <w:r>
                    <w:t>Angelico: Presentazione al tempio</w:t>
                  </w:r>
                </w:p>
              </w:txbxContent>
            </v:textbox>
            <w10:wrap type="square"/>
          </v:shape>
        </w:pict>
      </w:r>
      <w:r w:rsidR="00ED02CA">
        <w:rPr>
          <w:rFonts w:ascii="Times New Roman" w:hAnsi="Times New Roman"/>
          <w:b/>
          <w:szCs w:val="24"/>
        </w:rPr>
        <w:t>Co</w:t>
      </w:r>
      <w:r w:rsidR="00ED02CA" w:rsidRPr="00A179D1">
        <w:rPr>
          <w:rFonts w:ascii="Times New Roman" w:hAnsi="Times New Roman"/>
          <w:b/>
          <w:szCs w:val="24"/>
        </w:rPr>
        <w:t>sì il terzo canto</w:t>
      </w:r>
      <w:r w:rsidR="00ED02CA">
        <w:rPr>
          <w:rFonts w:ascii="Times New Roman" w:hAnsi="Times New Roman"/>
          <w:szCs w:val="24"/>
        </w:rPr>
        <w:t>:</w:t>
      </w:r>
      <w:r w:rsidR="00ED02CA" w:rsidRPr="00476F0B">
        <w:rPr>
          <w:rFonts w:ascii="Times New Roman" w:hAnsi="Times New Roman"/>
          <w:i/>
        </w:rPr>
        <w:t xml:space="preserve"> </w:t>
      </w:r>
      <w:r w:rsidR="00ED02CA">
        <w:rPr>
          <w:rFonts w:ascii="Times New Roman" w:hAnsi="Times New Roman"/>
          <w:i/>
          <w:szCs w:val="24"/>
        </w:rPr>
        <w:t>«</w:t>
      </w:r>
      <w:r w:rsidR="00ED02CA" w:rsidRPr="00476F0B">
        <w:rPr>
          <w:rFonts w:ascii="Times New Roman" w:hAnsi="Times New Roman"/>
          <w:i/>
          <w:color w:val="000000"/>
        </w:rPr>
        <w:t>Il  Signore Dio mi ha dato una lingua da discepolo, perché io sappia indirizzare una parola allo sfiduciato. Il Signore Dio mi ha aperto l’orecchio e io non ho opposto resistenza,</w:t>
      </w:r>
      <w:r w:rsidR="006731E7">
        <w:rPr>
          <w:rFonts w:ascii="Times New Roman" w:hAnsi="Times New Roman"/>
          <w:i/>
          <w:color w:val="000000"/>
        </w:rPr>
        <w:t xml:space="preserve"> </w:t>
      </w:r>
      <w:r w:rsidR="00ED02CA" w:rsidRPr="00476F0B">
        <w:rPr>
          <w:rFonts w:ascii="Times New Roman" w:hAnsi="Times New Roman"/>
          <w:i/>
          <w:color w:val="000000"/>
        </w:rPr>
        <w:t xml:space="preserve">non mi sono tirato indietro. </w:t>
      </w:r>
      <w:r w:rsidR="00ED02CA" w:rsidRPr="009B27FA">
        <w:rPr>
          <w:rFonts w:ascii="Times New Roman" w:hAnsi="Times New Roman"/>
          <w:b/>
          <w:i/>
          <w:color w:val="000000"/>
        </w:rPr>
        <w:t>Ho  presentato il mio dorso ai flagellatori,</w:t>
      </w:r>
      <w:r w:rsidR="006731E7">
        <w:rPr>
          <w:rFonts w:ascii="Times New Roman" w:hAnsi="Times New Roman"/>
          <w:b/>
          <w:i/>
          <w:color w:val="000000"/>
        </w:rPr>
        <w:t xml:space="preserve"> </w:t>
      </w:r>
      <w:r w:rsidR="00ED02CA" w:rsidRPr="009B27FA">
        <w:rPr>
          <w:rFonts w:ascii="Times New Roman" w:hAnsi="Times New Roman"/>
          <w:b/>
          <w:i/>
          <w:color w:val="000000"/>
        </w:rPr>
        <w:t>le mie guance a coloro che mi strappavano la barba; non  ho sottratto la faccia agli insulti e agli sputi.</w:t>
      </w:r>
      <w:r w:rsidR="00ED02CA" w:rsidRPr="00476F0B">
        <w:rPr>
          <w:rFonts w:ascii="Times New Roman" w:hAnsi="Times New Roman"/>
          <w:i/>
          <w:color w:val="000000"/>
        </w:rPr>
        <w:t xml:space="preserve"> Il Signore Dio mi assiste, per questo non resto svergognato, per  questo rendo la mia faccia dura come pietra, sapendo  di non restare confuso. È  </w:t>
      </w:r>
      <w:r w:rsidR="00ED02CA" w:rsidRPr="00476F0B">
        <w:rPr>
          <w:rFonts w:ascii="Times New Roman" w:hAnsi="Times New Roman"/>
          <w:i/>
          <w:color w:val="000000"/>
        </w:rPr>
        <w:lastRenderedPageBreak/>
        <w:t>vicino chi mi rende giustizia.</w:t>
      </w:r>
      <w:r w:rsidR="00ED02CA">
        <w:rPr>
          <w:rFonts w:ascii="Times New Roman" w:hAnsi="Times New Roman"/>
          <w:i/>
          <w:color w:val="000000"/>
        </w:rPr>
        <w:t xml:space="preserve"> </w:t>
      </w:r>
      <w:r w:rsidR="00ED02CA" w:rsidRPr="00476F0B">
        <w:rPr>
          <w:rFonts w:ascii="Times New Roman" w:hAnsi="Times New Roman"/>
          <w:i/>
          <w:color w:val="000000"/>
        </w:rPr>
        <w:t>Ecco, il Signore Dio mi assiste:</w:t>
      </w:r>
      <w:r w:rsidR="006731E7">
        <w:rPr>
          <w:rFonts w:ascii="Times New Roman" w:hAnsi="Times New Roman"/>
          <w:i/>
          <w:color w:val="000000"/>
        </w:rPr>
        <w:t xml:space="preserve"> </w:t>
      </w:r>
      <w:r w:rsidR="00ED02CA" w:rsidRPr="00476F0B">
        <w:rPr>
          <w:rFonts w:ascii="Times New Roman" w:hAnsi="Times New Roman"/>
          <w:i/>
          <w:color w:val="000000"/>
        </w:rPr>
        <w:t>chi  mi dichiarerà colpevole? Chi tra voi teme il Signore</w:t>
      </w:r>
      <w:r w:rsidR="006731E7">
        <w:rPr>
          <w:rFonts w:ascii="Times New Roman" w:hAnsi="Times New Roman"/>
          <w:i/>
          <w:color w:val="000000"/>
        </w:rPr>
        <w:t xml:space="preserve"> </w:t>
      </w:r>
      <w:r w:rsidR="00ED02CA" w:rsidRPr="00476F0B">
        <w:rPr>
          <w:rFonts w:ascii="Times New Roman" w:hAnsi="Times New Roman"/>
          <w:i/>
          <w:color w:val="000000"/>
        </w:rPr>
        <w:t>,ascolti  la voce del suo servo!</w:t>
      </w:r>
      <w:r w:rsidR="006731E7">
        <w:rPr>
          <w:rFonts w:ascii="Times New Roman" w:hAnsi="Times New Roman"/>
          <w:i/>
          <w:color w:val="000000"/>
        </w:rPr>
        <w:t xml:space="preserve"> </w:t>
      </w:r>
      <w:r w:rsidR="00ED02CA" w:rsidRPr="00476F0B">
        <w:rPr>
          <w:rFonts w:ascii="Times New Roman" w:hAnsi="Times New Roman"/>
          <w:i/>
          <w:color w:val="000000"/>
        </w:rPr>
        <w:t>Colui  che cammina nelle tenebre, senza avere luce,</w:t>
      </w:r>
      <w:r w:rsidR="006731E7">
        <w:rPr>
          <w:rFonts w:ascii="Times New Roman" w:hAnsi="Times New Roman"/>
          <w:i/>
          <w:color w:val="000000"/>
        </w:rPr>
        <w:t xml:space="preserve"> </w:t>
      </w:r>
      <w:r w:rsidR="00ED02CA" w:rsidRPr="00476F0B">
        <w:rPr>
          <w:rFonts w:ascii="Times New Roman" w:hAnsi="Times New Roman"/>
          <w:i/>
          <w:color w:val="000000"/>
        </w:rPr>
        <w:t>confidi nel nome del Signore, si affidi al suo Dio</w:t>
      </w:r>
      <w:r w:rsidR="00ED02CA">
        <w:rPr>
          <w:rFonts w:ascii="Times New Roman" w:hAnsi="Times New Roman"/>
          <w:i/>
          <w:color w:val="000000"/>
          <w:szCs w:val="24"/>
        </w:rPr>
        <w:t>»</w:t>
      </w:r>
      <w:r w:rsidR="00ED02CA" w:rsidRPr="00476F0B">
        <w:rPr>
          <w:rFonts w:ascii="Times New Roman" w:hAnsi="Times New Roman"/>
          <w:i/>
          <w:color w:val="000000"/>
          <w:szCs w:val="24"/>
        </w:rPr>
        <w:t xml:space="preserve"> </w:t>
      </w:r>
      <w:r w:rsidR="00ED02CA" w:rsidRPr="00476F0B">
        <w:rPr>
          <w:rFonts w:ascii="Times New Roman" w:hAnsi="Times New Roman"/>
          <w:color w:val="000000"/>
          <w:szCs w:val="24"/>
        </w:rPr>
        <w:t>(50,4-10).</w:t>
      </w:r>
      <w:r w:rsidR="00ED02CA">
        <w:rPr>
          <w:rFonts w:ascii="Times New Roman" w:hAnsi="Times New Roman"/>
          <w:color w:val="000000"/>
          <w:szCs w:val="24"/>
        </w:rPr>
        <w:t xml:space="preserve"> E’ presentata qui la dura scuola del dolore che il servo ha frequentato e dove ne ha imparato il valore. Solo Dio sa valutare il significato e la ricchezza del dolore umano quando esso è accettato e offerto. Il Messia non viene solo per insegnare a soffrire ma per condividere la nostra sofferenza. Egli sta accanto a chi soffre. </w:t>
      </w:r>
    </w:p>
    <w:p w:rsidR="00ED02CA" w:rsidRDefault="00ED02CA" w:rsidP="007F37C6">
      <w:pPr>
        <w:autoSpaceDE w:val="0"/>
        <w:autoSpaceDN w:val="0"/>
        <w:adjustRightInd w:val="0"/>
        <w:jc w:val="both"/>
        <w:rPr>
          <w:rFonts w:ascii="Times New Roman" w:hAnsi="Times New Roman"/>
          <w:szCs w:val="24"/>
        </w:rPr>
      </w:pPr>
    </w:p>
    <w:p w:rsidR="00ED02CA" w:rsidRDefault="005E2F78" w:rsidP="008227C1">
      <w:pPr>
        <w:autoSpaceDE w:val="0"/>
        <w:autoSpaceDN w:val="0"/>
        <w:adjustRightInd w:val="0"/>
        <w:ind w:left="705"/>
        <w:jc w:val="both"/>
        <w:rPr>
          <w:rFonts w:ascii="Verdana" w:hAnsi="Georgia"/>
          <w:color w:val="000000"/>
          <w:sz w:val="18"/>
          <w:szCs w:val="24"/>
        </w:rPr>
      </w:pPr>
      <w:r w:rsidRPr="00D2434F">
        <w:rPr>
          <w:noProof/>
        </w:rPr>
        <w:pict>
          <v:shape id="_x0000_s1226" type="#_x0000_t202" style="position:absolute;left:0;text-align:left;margin-left:0;margin-top:123.5pt;width:159.75pt;height:13.5pt;z-index:251689984" stroked="f">
            <v:textbox inset="0,0,0,0">
              <w:txbxContent>
                <w:p w:rsidR="00AC06D4" w:rsidRPr="003D7990" w:rsidRDefault="00AC06D4" w:rsidP="00200435">
                  <w:pPr>
                    <w:pStyle w:val="Didascalia"/>
                    <w:jc w:val="center"/>
                    <w:rPr>
                      <w:rFonts w:ascii="Times New Roman" w:hAnsi="Times New Roman"/>
                      <w:noProof/>
                      <w:color w:val="000000"/>
                      <w:sz w:val="24"/>
                      <w:szCs w:val="24"/>
                    </w:rPr>
                  </w:pPr>
                  <w:r>
                    <w:rPr>
                      <w:noProof/>
                    </w:rPr>
                    <w:t>Giotto: Crocifisso</w:t>
                  </w:r>
                </w:p>
              </w:txbxContent>
            </v:textbox>
            <w10:wrap type="square"/>
          </v:shape>
        </w:pict>
      </w:r>
      <w:r w:rsidR="00E33DB3">
        <w:rPr>
          <w:noProof/>
        </w:rPr>
        <w:drawing>
          <wp:anchor distT="0" distB="0" distL="114300" distR="114300" simplePos="0" relativeHeight="251686912" behindDoc="0" locked="0" layoutInCell="1" allowOverlap="1">
            <wp:simplePos x="0" y="0"/>
            <wp:positionH relativeFrom="margin">
              <wp:align>right</wp:align>
            </wp:positionH>
            <wp:positionV relativeFrom="margin">
              <wp:posOffset>5519420</wp:posOffset>
            </wp:positionV>
            <wp:extent cx="2028825" cy="2276475"/>
            <wp:effectExtent l="19050" t="0" r="9525" b="0"/>
            <wp:wrapSquare wrapText="bothSides"/>
            <wp:docPr id="201" name="Immagin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5"/>
                    <a:srcRect/>
                    <a:stretch>
                      <a:fillRect/>
                    </a:stretch>
                  </pic:blipFill>
                  <pic:spPr bwMode="auto">
                    <a:xfrm>
                      <a:off x="0" y="0"/>
                      <a:ext cx="2028825" cy="2276475"/>
                    </a:xfrm>
                    <a:prstGeom prst="rect">
                      <a:avLst/>
                    </a:prstGeom>
                    <a:noFill/>
                  </pic:spPr>
                </pic:pic>
              </a:graphicData>
            </a:graphic>
          </wp:anchor>
        </w:drawing>
      </w:r>
      <w:r w:rsidR="00ED02CA" w:rsidRPr="00476F0B">
        <w:rPr>
          <w:rFonts w:ascii="Times New Roman" w:hAnsi="Times New Roman"/>
          <w:b/>
          <w:szCs w:val="24"/>
        </w:rPr>
        <w:t>Così il quarto canto il più lungo e dettagliato</w:t>
      </w:r>
      <w:r w:rsidR="00ED02CA">
        <w:rPr>
          <w:rFonts w:ascii="Times New Roman" w:hAnsi="Times New Roman"/>
          <w:szCs w:val="24"/>
        </w:rPr>
        <w:t>:</w:t>
      </w:r>
      <w:r w:rsidR="00ED02CA" w:rsidRPr="00EA74EE">
        <w:rPr>
          <w:rFonts w:ascii="Times New Roman" w:hAnsi="Times New Roman"/>
          <w:szCs w:val="24"/>
        </w:rPr>
        <w:t xml:space="preserve"> </w:t>
      </w:r>
      <w:r w:rsidR="00ED02CA" w:rsidRPr="00A179D1">
        <w:rPr>
          <w:rFonts w:ascii="Georgia" w:hAnsi="Georgia"/>
          <w:color w:val="000000"/>
          <w:szCs w:val="24"/>
        </w:rPr>
        <w:t xml:space="preserve"> </w:t>
      </w:r>
      <w:r w:rsidR="00ED02CA">
        <w:rPr>
          <w:rFonts w:ascii="Times New Roman" w:hAnsi="Times New Roman"/>
          <w:color w:val="000000"/>
          <w:szCs w:val="24"/>
        </w:rPr>
        <w:t>«</w:t>
      </w:r>
      <w:r w:rsidR="00ED02CA" w:rsidRPr="00476F0B">
        <w:rPr>
          <w:rFonts w:ascii="Times New Roman" w:hAnsi="Times New Roman"/>
          <w:i/>
          <w:color w:val="000000"/>
        </w:rPr>
        <w:t xml:space="preserve">Ecco, il mio servo </w:t>
      </w:r>
      <w:r w:rsidR="00ED02CA" w:rsidRPr="00992779">
        <w:rPr>
          <w:rFonts w:ascii="Times New Roman" w:hAnsi="Times New Roman"/>
          <w:b/>
          <w:i/>
          <w:color w:val="000000"/>
        </w:rPr>
        <w:t>avrà successo, sarà  onorato, esaltato e innalzato grandemente</w:t>
      </w:r>
      <w:r w:rsidR="006731E7">
        <w:rPr>
          <w:rFonts w:ascii="Times New Roman" w:hAnsi="Times New Roman"/>
          <w:i/>
          <w:color w:val="000000"/>
        </w:rPr>
        <w:t>.</w:t>
      </w:r>
      <w:r w:rsidR="00E415D1">
        <w:rPr>
          <w:rFonts w:ascii="Times New Roman" w:hAnsi="Times New Roman"/>
          <w:i/>
          <w:color w:val="000000"/>
        </w:rPr>
        <w:t xml:space="preserve"> </w:t>
      </w:r>
      <w:r w:rsidR="00ED02CA" w:rsidRPr="00476F0B">
        <w:rPr>
          <w:rFonts w:ascii="Times New Roman" w:hAnsi="Times New Roman"/>
          <w:i/>
          <w:color w:val="000000"/>
        </w:rPr>
        <w:t xml:space="preserve">Come molti si stupirono di lui – tanto  era </w:t>
      </w:r>
      <w:r w:rsidR="00ED02CA" w:rsidRPr="00992779">
        <w:rPr>
          <w:rFonts w:ascii="Times New Roman" w:hAnsi="Times New Roman"/>
          <w:b/>
          <w:i/>
          <w:color w:val="000000"/>
        </w:rPr>
        <w:t>sfigurato per essere d’uomo il suo aspetto</w:t>
      </w:r>
      <w:r w:rsidR="00ED02CA" w:rsidRPr="00476F0B">
        <w:rPr>
          <w:rFonts w:ascii="Times New Roman" w:hAnsi="Times New Roman"/>
          <w:i/>
          <w:color w:val="000000"/>
        </w:rPr>
        <w:t xml:space="preserve"> e diversa la sua forma da quella dei figli dell’uomo –,  così si meraviglieranno di lui molte nazioni; i re davanti a lui s</w:t>
      </w:r>
      <w:r w:rsidR="008227C1">
        <w:rPr>
          <w:rFonts w:ascii="Times New Roman" w:hAnsi="Times New Roman"/>
          <w:i/>
          <w:color w:val="000000"/>
        </w:rPr>
        <w:t xml:space="preserve">i chiuderanno la bocca, poiché </w:t>
      </w:r>
      <w:r w:rsidR="00ED02CA" w:rsidRPr="00476F0B">
        <w:rPr>
          <w:rFonts w:ascii="Times New Roman" w:hAnsi="Times New Roman"/>
          <w:i/>
          <w:color w:val="000000"/>
        </w:rPr>
        <w:t xml:space="preserve">vedranno </w:t>
      </w:r>
      <w:r w:rsidR="00ED02CA" w:rsidRPr="00992779">
        <w:rPr>
          <w:rFonts w:ascii="Times New Roman" w:hAnsi="Times New Roman"/>
          <w:b/>
          <w:i/>
          <w:color w:val="000000"/>
        </w:rPr>
        <w:t>un fatto mai a essi raccontato e com</w:t>
      </w:r>
      <w:r w:rsidR="008227C1">
        <w:rPr>
          <w:rFonts w:ascii="Times New Roman" w:hAnsi="Times New Roman"/>
          <w:b/>
          <w:i/>
          <w:color w:val="000000"/>
        </w:rPr>
        <w:t>-</w:t>
      </w:r>
      <w:r w:rsidR="00ED02CA" w:rsidRPr="00992779">
        <w:rPr>
          <w:rFonts w:ascii="Times New Roman" w:hAnsi="Times New Roman"/>
          <w:b/>
          <w:i/>
          <w:color w:val="000000"/>
        </w:rPr>
        <w:t>prenderanno ciò che mai avevano udito</w:t>
      </w:r>
      <w:r w:rsidR="00ED02CA" w:rsidRPr="00476F0B">
        <w:rPr>
          <w:rFonts w:ascii="Times New Roman" w:hAnsi="Times New Roman"/>
          <w:i/>
          <w:color w:val="000000"/>
        </w:rPr>
        <w:t>.  Chi  avrebbe creduto al nostro annuncio? A chi sarebbe stato manife</w:t>
      </w:r>
      <w:r w:rsidR="00ED02CA">
        <w:rPr>
          <w:rFonts w:ascii="Times New Roman" w:hAnsi="Times New Roman"/>
          <w:i/>
          <w:color w:val="000000"/>
        </w:rPr>
        <w:t xml:space="preserve">stato il braccio del Signore? </w:t>
      </w:r>
      <w:r w:rsidR="00ED02CA" w:rsidRPr="00476F0B">
        <w:rPr>
          <w:rFonts w:ascii="Times New Roman" w:hAnsi="Times New Roman"/>
          <w:i/>
          <w:color w:val="000000"/>
        </w:rPr>
        <w:t>È cresciuto come un virgulto davanti a lui e come una radice in terra arida.</w:t>
      </w:r>
      <w:r w:rsidR="00ED02CA" w:rsidRPr="00992779">
        <w:rPr>
          <w:rFonts w:ascii="Times New Roman" w:hAnsi="Times New Roman"/>
          <w:b/>
          <w:i/>
          <w:color w:val="000000"/>
        </w:rPr>
        <w:t xml:space="preserve"> Non ha apparenza né bellezza </w:t>
      </w:r>
      <w:r w:rsidR="00ED02CA" w:rsidRPr="00476F0B">
        <w:rPr>
          <w:rFonts w:ascii="Times New Roman" w:hAnsi="Times New Roman"/>
          <w:i/>
          <w:color w:val="000000"/>
        </w:rPr>
        <w:t xml:space="preserve">per attirare i nostri sguardi, non splendore per poterci piacere. </w:t>
      </w:r>
      <w:r w:rsidR="006731E7">
        <w:rPr>
          <w:rFonts w:ascii="Times New Roman" w:hAnsi="Times New Roman"/>
          <w:b/>
          <w:i/>
          <w:color w:val="000000"/>
        </w:rPr>
        <w:t xml:space="preserve">Disprezzato </w:t>
      </w:r>
      <w:r w:rsidR="00ED02CA" w:rsidRPr="00992779">
        <w:rPr>
          <w:rFonts w:ascii="Times New Roman" w:hAnsi="Times New Roman"/>
          <w:b/>
          <w:i/>
          <w:color w:val="000000"/>
        </w:rPr>
        <w:t>e reietto dagli uomini,</w:t>
      </w:r>
      <w:r w:rsidR="00ED02CA" w:rsidRPr="00992779">
        <w:rPr>
          <w:rFonts w:ascii="Times New Roman" w:hAnsi="Times New Roman"/>
          <w:b/>
          <w:i/>
          <w:color w:val="000000"/>
          <w:u w:val="single"/>
        </w:rPr>
        <w:t xml:space="preserve"> uomo dei dolori</w:t>
      </w:r>
      <w:r w:rsidR="00ED02CA" w:rsidRPr="00992779">
        <w:rPr>
          <w:rFonts w:ascii="Times New Roman" w:hAnsi="Times New Roman"/>
          <w:b/>
          <w:i/>
          <w:color w:val="000000"/>
        </w:rPr>
        <w:t xml:space="preserve"> che ben conosce il patire</w:t>
      </w:r>
      <w:r w:rsidR="00ED02CA" w:rsidRPr="00476F0B">
        <w:rPr>
          <w:rFonts w:ascii="Times New Roman" w:hAnsi="Times New Roman"/>
          <w:i/>
          <w:color w:val="000000"/>
        </w:rPr>
        <w:t>, come uno davanti al quale ci si copre la faccia; era disprezzato e non ne avevamo alcuna stima.  Eppure  egli</w:t>
      </w:r>
      <w:r w:rsidR="00ED02CA" w:rsidRPr="00992779">
        <w:rPr>
          <w:rFonts w:ascii="Times New Roman" w:hAnsi="Times New Roman"/>
          <w:b/>
          <w:i/>
          <w:color w:val="000000"/>
        </w:rPr>
        <w:t xml:space="preserve"> si è caricato delle nostre sofferenze, si è addossato i nostri dolori</w:t>
      </w:r>
      <w:r w:rsidR="00ED02CA" w:rsidRPr="00476F0B">
        <w:rPr>
          <w:rFonts w:ascii="Times New Roman" w:hAnsi="Times New Roman"/>
          <w:i/>
          <w:color w:val="000000"/>
        </w:rPr>
        <w:t xml:space="preserve">; e noi lo </w:t>
      </w:r>
      <w:r w:rsidR="00ED02CA">
        <w:rPr>
          <w:rFonts w:ascii="Times New Roman" w:hAnsi="Times New Roman"/>
          <w:i/>
          <w:color w:val="000000"/>
        </w:rPr>
        <w:t>giudicavamo castigato, percosso</w:t>
      </w:r>
      <w:r w:rsidR="00ED02CA" w:rsidRPr="00476F0B">
        <w:rPr>
          <w:rFonts w:ascii="Times New Roman" w:hAnsi="Times New Roman"/>
          <w:i/>
          <w:color w:val="000000"/>
        </w:rPr>
        <w:t xml:space="preserve"> da Dio e umiliato. Egli  </w:t>
      </w:r>
      <w:r w:rsidR="00ED02CA" w:rsidRPr="00992779">
        <w:rPr>
          <w:rFonts w:ascii="Times New Roman" w:hAnsi="Times New Roman"/>
          <w:b/>
          <w:i/>
          <w:color w:val="000000"/>
        </w:rPr>
        <w:t>è stato trafitto per le nostre colpe, schiacciato per le nostre iniquità. Il castigo che ci dà salvezza si è abbattuto su di lui; per  le sue piaghe noi siamo stati guariti.</w:t>
      </w:r>
      <w:r w:rsidR="00ED02CA" w:rsidRPr="00476F0B">
        <w:rPr>
          <w:rFonts w:ascii="Times New Roman" w:hAnsi="Times New Roman"/>
          <w:i/>
          <w:color w:val="000000"/>
        </w:rPr>
        <w:t xml:space="preserve"> Noi  tutti eravamo sperduti come un gregge, ognuno di noi seguiva la sua strada; </w:t>
      </w:r>
      <w:r w:rsidR="00ED02CA">
        <w:rPr>
          <w:rFonts w:ascii="Times New Roman" w:hAnsi="Times New Roman"/>
          <w:b/>
          <w:i/>
          <w:color w:val="000000"/>
        </w:rPr>
        <w:t>il</w:t>
      </w:r>
      <w:r w:rsidR="00ED02CA" w:rsidRPr="00992779">
        <w:rPr>
          <w:rFonts w:ascii="Times New Roman" w:hAnsi="Times New Roman"/>
          <w:b/>
          <w:i/>
          <w:color w:val="000000"/>
        </w:rPr>
        <w:t xml:space="preserve"> Signore fece ricadere su di lui l’iniquità di noi tutti</w:t>
      </w:r>
      <w:r w:rsidR="00E415D1">
        <w:rPr>
          <w:rFonts w:ascii="Times New Roman" w:hAnsi="Times New Roman"/>
          <w:i/>
          <w:color w:val="000000"/>
        </w:rPr>
        <w:t>. Maltrattato</w:t>
      </w:r>
      <w:r w:rsidR="00ED02CA" w:rsidRPr="00476F0B">
        <w:rPr>
          <w:rFonts w:ascii="Times New Roman" w:hAnsi="Times New Roman"/>
          <w:i/>
          <w:color w:val="000000"/>
        </w:rPr>
        <w:t xml:space="preserve">, si lasciò umiliare e non aprì la sua bocca; era  </w:t>
      </w:r>
      <w:r w:rsidR="00ED02CA" w:rsidRPr="00992779">
        <w:rPr>
          <w:rFonts w:ascii="Times New Roman" w:hAnsi="Times New Roman"/>
          <w:b/>
          <w:i/>
          <w:color w:val="000000"/>
        </w:rPr>
        <w:t>come agnello condotto al macello,</w:t>
      </w:r>
      <w:r w:rsidR="00ED02CA" w:rsidRPr="00476F0B">
        <w:rPr>
          <w:rFonts w:ascii="Times New Roman" w:hAnsi="Times New Roman"/>
          <w:i/>
          <w:color w:val="000000"/>
        </w:rPr>
        <w:t xml:space="preserve"> come pecora muta di fronte ai suoi tosa</w:t>
      </w:r>
      <w:r w:rsidR="00ED02CA">
        <w:rPr>
          <w:rFonts w:ascii="Times New Roman" w:hAnsi="Times New Roman"/>
          <w:i/>
          <w:color w:val="000000"/>
        </w:rPr>
        <w:t>tori, e non aprì la sua bocca.</w:t>
      </w:r>
      <w:r w:rsidR="00ED02CA" w:rsidRPr="00476F0B">
        <w:rPr>
          <w:rFonts w:ascii="Times New Roman" w:hAnsi="Times New Roman"/>
          <w:i/>
          <w:color w:val="000000"/>
        </w:rPr>
        <w:t xml:space="preserve"> Con oppressione e ingiusta sentenza</w:t>
      </w:r>
      <w:r w:rsidR="00ED02CA" w:rsidRPr="00992779">
        <w:rPr>
          <w:rFonts w:ascii="Times New Roman" w:hAnsi="Times New Roman"/>
          <w:b/>
          <w:i/>
          <w:color w:val="000000"/>
        </w:rPr>
        <w:t xml:space="preserve"> fu tolto di mezzo</w:t>
      </w:r>
      <w:r w:rsidR="00ED02CA" w:rsidRPr="00476F0B">
        <w:rPr>
          <w:rFonts w:ascii="Times New Roman" w:hAnsi="Times New Roman"/>
          <w:i/>
          <w:color w:val="000000"/>
        </w:rPr>
        <w:t xml:space="preserve">; chi si affligge per la sua posterità? Sì, fu </w:t>
      </w:r>
      <w:r w:rsidR="00ED02CA" w:rsidRPr="00992779">
        <w:rPr>
          <w:rFonts w:ascii="Times New Roman" w:hAnsi="Times New Roman"/>
          <w:b/>
          <w:i/>
          <w:color w:val="000000"/>
        </w:rPr>
        <w:t xml:space="preserve">eliminato dalla terra dei viventi, per la colpa del mio popolo fu percosso a morte. </w:t>
      </w:r>
      <w:r w:rsidR="00ED02CA" w:rsidRPr="00476F0B">
        <w:rPr>
          <w:rFonts w:ascii="Times New Roman" w:hAnsi="Times New Roman"/>
          <w:i/>
          <w:color w:val="000000"/>
        </w:rPr>
        <w:t>Gli  si diede sepoltura con gli empi, con  il ricco fu il suo tumulo, sebbene n</w:t>
      </w:r>
      <w:r w:rsidR="00E415D1">
        <w:rPr>
          <w:rFonts w:ascii="Times New Roman" w:hAnsi="Times New Roman"/>
          <w:i/>
          <w:color w:val="000000"/>
        </w:rPr>
        <w:t xml:space="preserve">on avesse commesso violenza né </w:t>
      </w:r>
      <w:r w:rsidR="00ED02CA" w:rsidRPr="00476F0B">
        <w:rPr>
          <w:rFonts w:ascii="Times New Roman" w:hAnsi="Times New Roman"/>
          <w:i/>
          <w:color w:val="000000"/>
        </w:rPr>
        <w:t>vi fosse inganno nella sua bocca. Ma al Signore è piaciuto prostrarlo con dolori. Quando</w:t>
      </w:r>
      <w:r w:rsidR="00ED02CA" w:rsidRPr="00992779">
        <w:rPr>
          <w:rFonts w:ascii="Times New Roman" w:hAnsi="Times New Roman"/>
          <w:b/>
          <w:i/>
          <w:color w:val="000000"/>
        </w:rPr>
        <w:t xml:space="preserve"> offrirà se stesso </w:t>
      </w:r>
      <w:r w:rsidR="00E415D1">
        <w:rPr>
          <w:rFonts w:ascii="Times New Roman" w:hAnsi="Times New Roman"/>
          <w:b/>
          <w:i/>
          <w:color w:val="000000"/>
        </w:rPr>
        <w:t>il</w:t>
      </w:r>
      <w:r w:rsidR="00ED02CA" w:rsidRPr="00992779">
        <w:rPr>
          <w:rFonts w:ascii="Times New Roman" w:hAnsi="Times New Roman"/>
          <w:b/>
          <w:i/>
          <w:color w:val="000000"/>
        </w:rPr>
        <w:t xml:space="preserve"> Signore</w:t>
      </w:r>
      <w:r w:rsidR="00E415D1">
        <w:rPr>
          <w:rFonts w:ascii="Times New Roman" w:hAnsi="Times New Roman"/>
          <w:i/>
          <w:color w:val="000000"/>
        </w:rPr>
        <w:t>.</w:t>
      </w:r>
      <w:r w:rsidR="00ED02CA" w:rsidRPr="00476F0B">
        <w:rPr>
          <w:rFonts w:ascii="Times New Roman" w:hAnsi="Times New Roman"/>
          <w:i/>
          <w:color w:val="000000"/>
        </w:rPr>
        <w:t xml:space="preserve"> Dopo il suo intimo tormento </w:t>
      </w:r>
      <w:r w:rsidR="00ED02CA" w:rsidRPr="00992779">
        <w:rPr>
          <w:rFonts w:ascii="Times New Roman" w:hAnsi="Times New Roman"/>
          <w:b/>
          <w:i/>
          <w:color w:val="000000"/>
        </w:rPr>
        <w:t xml:space="preserve">vedrà la luce </w:t>
      </w:r>
      <w:r w:rsidR="00ED02CA" w:rsidRPr="00476F0B">
        <w:rPr>
          <w:rFonts w:ascii="Times New Roman" w:hAnsi="Times New Roman"/>
          <w:i/>
          <w:color w:val="000000"/>
        </w:rPr>
        <w:t>e si sa</w:t>
      </w:r>
      <w:r w:rsidR="00E415D1">
        <w:rPr>
          <w:rFonts w:ascii="Times New Roman" w:hAnsi="Times New Roman"/>
          <w:i/>
          <w:color w:val="000000"/>
        </w:rPr>
        <w:t xml:space="preserve">zierà della sua conoscenza; il </w:t>
      </w:r>
      <w:r w:rsidR="00ED02CA" w:rsidRPr="00476F0B">
        <w:rPr>
          <w:rFonts w:ascii="Times New Roman" w:hAnsi="Times New Roman"/>
          <w:i/>
          <w:color w:val="000000"/>
        </w:rPr>
        <w:t xml:space="preserve">giusto mio servo </w:t>
      </w:r>
      <w:r w:rsidR="00ED02CA" w:rsidRPr="0053134A">
        <w:rPr>
          <w:rFonts w:ascii="Times New Roman" w:hAnsi="Times New Roman"/>
          <w:b/>
          <w:i/>
          <w:color w:val="000000"/>
        </w:rPr>
        <w:t>giustificherà molti, egli si addosserà le loro iniquità.</w:t>
      </w:r>
      <w:r w:rsidR="00ED02CA" w:rsidRPr="00476F0B">
        <w:rPr>
          <w:rFonts w:ascii="Times New Roman" w:hAnsi="Times New Roman"/>
          <w:i/>
          <w:color w:val="000000"/>
        </w:rPr>
        <w:t xml:space="preserve"> Perciò  io gli darò in premio le moltitudini, dei potenti egli farà bottino, perché </w:t>
      </w:r>
      <w:r w:rsidR="00ED02CA" w:rsidRPr="0053134A">
        <w:rPr>
          <w:rFonts w:ascii="Times New Roman" w:hAnsi="Times New Roman"/>
          <w:b/>
          <w:i/>
          <w:color w:val="000000"/>
        </w:rPr>
        <w:t>ha spogliato se stesso fino alla morte</w:t>
      </w:r>
      <w:r w:rsidR="00ED02CA" w:rsidRPr="00476F0B">
        <w:rPr>
          <w:rFonts w:ascii="Times New Roman" w:hAnsi="Times New Roman"/>
          <w:i/>
          <w:color w:val="000000"/>
        </w:rPr>
        <w:t xml:space="preserve"> ed  è stato annoverato fra gli empi, mentre  egli</w:t>
      </w:r>
      <w:r w:rsidR="00ED02CA" w:rsidRPr="0053134A">
        <w:rPr>
          <w:rFonts w:ascii="Times New Roman" w:hAnsi="Times New Roman"/>
          <w:b/>
          <w:i/>
          <w:color w:val="000000"/>
        </w:rPr>
        <w:t xml:space="preserve"> portava il peccato di molti e intercedeva </w:t>
      </w:r>
      <w:r w:rsidR="00ED02CA" w:rsidRPr="00476F0B">
        <w:rPr>
          <w:rFonts w:ascii="Times New Roman" w:hAnsi="Times New Roman"/>
          <w:i/>
          <w:color w:val="000000"/>
        </w:rPr>
        <w:t xml:space="preserve">per i colpevoli </w:t>
      </w:r>
      <w:r w:rsidR="00ED02CA" w:rsidRPr="00476F0B">
        <w:rPr>
          <w:rFonts w:ascii="Times New Roman" w:hAnsi="Times New Roman"/>
          <w:color w:val="000000"/>
          <w:szCs w:val="24"/>
        </w:rPr>
        <w:t>(52,13-53,12).</w:t>
      </w:r>
      <w:r w:rsidR="00ED02CA" w:rsidRPr="00A179D1">
        <w:rPr>
          <w:rFonts w:ascii="Verdana" w:hAnsi="Georgia"/>
          <w:color w:val="000000"/>
          <w:sz w:val="18"/>
          <w:szCs w:val="24"/>
        </w:rPr>
        <w:t xml:space="preserve"> </w:t>
      </w:r>
    </w:p>
    <w:p w:rsidR="00ED02CA" w:rsidRDefault="00ED02CA" w:rsidP="007F37C6">
      <w:pPr>
        <w:autoSpaceDE w:val="0"/>
        <w:autoSpaceDN w:val="0"/>
        <w:adjustRightInd w:val="0"/>
        <w:jc w:val="both"/>
        <w:rPr>
          <w:rFonts w:ascii="Times New Roman" w:hAnsi="Times New Roman"/>
          <w:color w:val="000000"/>
          <w:szCs w:val="24"/>
        </w:rPr>
      </w:pPr>
    </w:p>
    <w:p w:rsidR="00ED02CA" w:rsidRDefault="00D2434F" w:rsidP="00B750D8">
      <w:pPr>
        <w:autoSpaceDE w:val="0"/>
        <w:autoSpaceDN w:val="0"/>
        <w:adjustRightInd w:val="0"/>
        <w:jc w:val="both"/>
        <w:rPr>
          <w:rFonts w:ascii="Times New Roman" w:hAnsi="Times New Roman"/>
          <w:color w:val="000000"/>
          <w:szCs w:val="24"/>
        </w:rPr>
      </w:pPr>
      <w:r w:rsidRPr="00D2434F">
        <w:rPr>
          <w:noProof/>
        </w:rPr>
        <w:pict>
          <v:shape id="_x0000_s1227" type="#_x0000_t202" style="position:absolute;left:0;text-align:left;margin-left:326.65pt;margin-top:130.6pt;width:159.75pt;height:16.15pt;z-index:251744256" stroked="f">
            <v:textbox inset="0,0,0,0">
              <w:txbxContent>
                <w:p w:rsidR="00AC06D4" w:rsidRDefault="00AC06D4" w:rsidP="00B750D8">
                  <w:pPr>
                    <w:pStyle w:val="Didascalia"/>
                    <w:jc w:val="center"/>
                    <w:rPr>
                      <w:noProof/>
                    </w:rPr>
                  </w:pPr>
                  <w:r>
                    <w:t>Il volto sfigurato del servo</w:t>
                  </w:r>
                </w:p>
              </w:txbxContent>
            </v:textbox>
            <w10:wrap type="square"/>
          </v:shape>
        </w:pict>
      </w:r>
      <w:r w:rsidR="00ED02CA">
        <w:rPr>
          <w:rFonts w:ascii="Times New Roman" w:hAnsi="Times New Roman"/>
          <w:color w:val="000000"/>
          <w:szCs w:val="24"/>
        </w:rPr>
        <w:tab/>
      </w:r>
      <w:r w:rsidR="00E33DB3">
        <w:rPr>
          <w:noProof/>
        </w:rPr>
        <w:drawing>
          <wp:anchor distT="0" distB="0" distL="114300" distR="114300" simplePos="0" relativeHeight="251688960" behindDoc="0" locked="0" layoutInCell="1" allowOverlap="1">
            <wp:simplePos x="0" y="0"/>
            <wp:positionH relativeFrom="margin">
              <wp:align>left</wp:align>
            </wp:positionH>
            <wp:positionV relativeFrom="margin">
              <wp:align>top</wp:align>
            </wp:positionV>
            <wp:extent cx="2028825" cy="2691765"/>
            <wp:effectExtent l="19050" t="0" r="9525" b="0"/>
            <wp:wrapSquare wrapText="bothSides"/>
            <wp:docPr id="204" name="Immagin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6"/>
                    <a:srcRect/>
                    <a:stretch>
                      <a:fillRect/>
                    </a:stretch>
                  </pic:blipFill>
                  <pic:spPr bwMode="auto">
                    <a:xfrm>
                      <a:off x="0" y="0"/>
                      <a:ext cx="2028825" cy="2691765"/>
                    </a:xfrm>
                    <a:prstGeom prst="rect">
                      <a:avLst/>
                    </a:prstGeom>
                    <a:noFill/>
                  </pic:spPr>
                </pic:pic>
              </a:graphicData>
            </a:graphic>
          </wp:anchor>
        </w:drawing>
      </w:r>
      <w:r w:rsidR="00ED02CA">
        <w:rPr>
          <w:rFonts w:ascii="Times New Roman" w:hAnsi="Times New Roman"/>
          <w:color w:val="000000"/>
          <w:szCs w:val="24"/>
        </w:rPr>
        <w:t xml:space="preserve">L’oracolo è chiaramente divisibile in due parti: </w:t>
      </w:r>
      <w:r w:rsidR="00ED02CA">
        <w:rPr>
          <w:rFonts w:ascii="Times New Roman" w:hAnsi="Times New Roman"/>
          <w:b/>
          <w:color w:val="000000"/>
          <w:szCs w:val="24"/>
        </w:rPr>
        <w:t>L’annuncio di un fatto incredibile</w:t>
      </w:r>
      <w:r w:rsidR="00ED02CA">
        <w:rPr>
          <w:rFonts w:ascii="Times New Roman" w:hAnsi="Times New Roman"/>
          <w:color w:val="000000"/>
          <w:szCs w:val="24"/>
        </w:rPr>
        <w:t xml:space="preserve"> del quale è protagonista un Servo di Dio, umiliato, ucciso ed esaltato (52,13-15); </w:t>
      </w:r>
      <w:r w:rsidR="00ED02CA" w:rsidRPr="0053134A">
        <w:rPr>
          <w:rFonts w:ascii="Times New Roman" w:hAnsi="Times New Roman"/>
          <w:b/>
          <w:color w:val="000000"/>
          <w:szCs w:val="24"/>
        </w:rPr>
        <w:t xml:space="preserve">Il compianto </w:t>
      </w:r>
      <w:r w:rsidR="00ED02CA">
        <w:rPr>
          <w:rFonts w:ascii="Times New Roman" w:hAnsi="Times New Roman"/>
          <w:color w:val="000000"/>
          <w:szCs w:val="24"/>
        </w:rPr>
        <w:t xml:space="preserve">per l’uomo dei dolori con il racconto anticipato della passione, morte e risurrezione del futuro Redentore (53,1-12). Sembra impossibile che </w:t>
      </w:r>
      <w:r w:rsidR="00ED02CA" w:rsidRPr="004050B6">
        <w:rPr>
          <w:rFonts w:ascii="Times New Roman" w:hAnsi="Times New Roman"/>
          <w:b/>
          <w:color w:val="000000"/>
          <w:szCs w:val="24"/>
        </w:rPr>
        <w:t>a sei secoli di distanza</w:t>
      </w:r>
      <w:r w:rsidR="00ED02CA">
        <w:rPr>
          <w:rFonts w:ascii="Times New Roman" w:hAnsi="Times New Roman"/>
          <w:color w:val="000000"/>
          <w:szCs w:val="24"/>
        </w:rPr>
        <w:t xml:space="preserve"> un profeta abbia potuto prevedere e descrivere in modo </w:t>
      </w:r>
      <w:r w:rsidR="00ED02CA" w:rsidRPr="004050B6">
        <w:rPr>
          <w:rFonts w:ascii="Times New Roman" w:hAnsi="Times New Roman"/>
          <w:b/>
          <w:color w:val="000000"/>
          <w:szCs w:val="24"/>
        </w:rPr>
        <w:t xml:space="preserve">così </w:t>
      </w:r>
      <w:r w:rsidR="00ED02CA" w:rsidRPr="004050B6">
        <w:rPr>
          <w:rFonts w:ascii="Times New Roman" w:hAnsi="Times New Roman"/>
          <w:b/>
          <w:color w:val="000000"/>
          <w:szCs w:val="24"/>
        </w:rPr>
        <w:lastRenderedPageBreak/>
        <w:t>dettagliato</w:t>
      </w:r>
      <w:r w:rsidR="00ED02CA">
        <w:rPr>
          <w:rFonts w:ascii="Times New Roman" w:hAnsi="Times New Roman"/>
          <w:color w:val="000000"/>
          <w:szCs w:val="24"/>
        </w:rPr>
        <w:t xml:space="preserve"> la </w:t>
      </w:r>
      <w:r w:rsidR="00E415D1">
        <w:rPr>
          <w:rFonts w:ascii="Times New Roman" w:hAnsi="Times New Roman"/>
          <w:color w:val="000000"/>
          <w:szCs w:val="24"/>
        </w:rPr>
        <w:t>P</w:t>
      </w:r>
      <w:r w:rsidR="00ED02CA">
        <w:rPr>
          <w:rFonts w:ascii="Times New Roman" w:hAnsi="Times New Roman"/>
          <w:color w:val="000000"/>
          <w:szCs w:val="24"/>
        </w:rPr>
        <w:t xml:space="preserve">asqua di Gesù e fornircene questo </w:t>
      </w:r>
      <w:r w:rsidR="00ED02CA" w:rsidRPr="004050B6">
        <w:rPr>
          <w:rFonts w:ascii="Times New Roman" w:hAnsi="Times New Roman"/>
          <w:b/>
          <w:color w:val="000000"/>
          <w:szCs w:val="24"/>
        </w:rPr>
        <w:t>commento teologico</w:t>
      </w:r>
      <w:r w:rsidR="00ED02CA">
        <w:rPr>
          <w:rFonts w:ascii="Times New Roman" w:hAnsi="Times New Roman"/>
          <w:b/>
          <w:color w:val="000000"/>
          <w:szCs w:val="24"/>
        </w:rPr>
        <w:t>:</w:t>
      </w:r>
      <w:r w:rsidR="00ED02CA">
        <w:rPr>
          <w:rFonts w:ascii="Times New Roman" w:hAnsi="Times New Roman"/>
          <w:color w:val="000000"/>
          <w:szCs w:val="24"/>
        </w:rPr>
        <w:t xml:space="preserve"> Sul ceppo ormai reciso della famiglia di Davide, egli spunta inaspettato come </w:t>
      </w:r>
      <w:r w:rsidR="00ED02CA" w:rsidRPr="00762EA5">
        <w:rPr>
          <w:rFonts w:ascii="Times New Roman" w:hAnsi="Times New Roman"/>
          <w:b/>
          <w:color w:val="000000"/>
          <w:szCs w:val="24"/>
        </w:rPr>
        <w:t xml:space="preserve">un tenero </w:t>
      </w:r>
      <w:r w:rsidR="00ED02CA">
        <w:rPr>
          <w:rFonts w:ascii="Times New Roman" w:hAnsi="Times New Roman"/>
          <w:b/>
          <w:color w:val="000000"/>
          <w:szCs w:val="24"/>
        </w:rPr>
        <w:t>germoglio</w:t>
      </w:r>
      <w:r w:rsidR="00ED02CA">
        <w:rPr>
          <w:rFonts w:ascii="Times New Roman" w:hAnsi="Times New Roman"/>
          <w:color w:val="000000"/>
          <w:szCs w:val="24"/>
        </w:rPr>
        <w:t xml:space="preserve"> vulnerabile, esposto alla intemperie; è un uomo sfigurato dal dolore e dalla morte crudele. Che senso ha tutto questo? I contemporanei di Gesù non ne capirono il significato e rifiutarono questo tipo di salvezza messianica. Essa ebbe un </w:t>
      </w:r>
      <w:r w:rsidR="00ED02CA" w:rsidRPr="00762EA5">
        <w:rPr>
          <w:rFonts w:ascii="Times New Roman" w:hAnsi="Times New Roman"/>
          <w:b/>
          <w:color w:val="000000"/>
          <w:szCs w:val="24"/>
        </w:rPr>
        <w:t>doppio significato di condivisione e di espiazione</w:t>
      </w:r>
      <w:r w:rsidR="00ED02CA">
        <w:rPr>
          <w:rFonts w:ascii="Times New Roman" w:hAnsi="Times New Roman"/>
          <w:color w:val="000000"/>
          <w:szCs w:val="24"/>
        </w:rPr>
        <w:t xml:space="preserve">: </w:t>
      </w:r>
      <w:r w:rsidR="004954D4">
        <w:rPr>
          <w:rFonts w:ascii="Times New Roman" w:hAnsi="Times New Roman"/>
          <w:color w:val="000000"/>
          <w:szCs w:val="24"/>
        </w:rPr>
        <w:t>i</w:t>
      </w:r>
      <w:r w:rsidR="00ED02CA">
        <w:rPr>
          <w:rFonts w:ascii="Times New Roman" w:hAnsi="Times New Roman"/>
          <w:color w:val="000000"/>
          <w:szCs w:val="24"/>
        </w:rPr>
        <w:t xml:space="preserve">l </w:t>
      </w:r>
      <w:r w:rsidR="004954D4">
        <w:rPr>
          <w:rFonts w:ascii="Times New Roman" w:hAnsi="Times New Roman"/>
          <w:color w:val="000000"/>
          <w:szCs w:val="24"/>
        </w:rPr>
        <w:t>M</w:t>
      </w:r>
      <w:r w:rsidR="00ED02CA">
        <w:rPr>
          <w:rFonts w:ascii="Times New Roman" w:hAnsi="Times New Roman"/>
          <w:color w:val="000000"/>
          <w:szCs w:val="24"/>
        </w:rPr>
        <w:t xml:space="preserve">essia sarebbe </w:t>
      </w:r>
      <w:r w:rsidR="00ED02CA" w:rsidRPr="00762EA5">
        <w:rPr>
          <w:rFonts w:ascii="Times New Roman" w:hAnsi="Times New Roman"/>
          <w:b/>
          <w:color w:val="000000"/>
          <w:szCs w:val="24"/>
        </w:rPr>
        <w:t xml:space="preserve">venuto a </w:t>
      </w:r>
      <w:r w:rsidR="005E2F78" w:rsidRPr="00D2434F">
        <w:rPr>
          <w:noProof/>
        </w:rPr>
        <w:pict>
          <v:shape id="_x0000_s1232" type="#_x0000_t202" style="position:absolute;left:0;text-align:left;margin-left:13.8pt;margin-top:193.85pt;width:140.9pt;height:14.25pt;z-index:251718656;mso-position-horizontal-relative:text;mso-position-vertical-relative:text" stroked="f">
            <v:textbox inset="0,0,0,0">
              <w:txbxContent>
                <w:p w:rsidR="00AC06D4" w:rsidRPr="004B214A" w:rsidRDefault="00AC06D4" w:rsidP="00D924F8">
                  <w:pPr>
                    <w:pStyle w:val="Didascalia"/>
                    <w:jc w:val="center"/>
                    <w:rPr>
                      <w:rFonts w:ascii="Times New Roman" w:hAnsi="Times New Roman"/>
                      <w:color w:val="000000"/>
                      <w:sz w:val="24"/>
                      <w:szCs w:val="24"/>
                    </w:rPr>
                  </w:pPr>
                  <w:r w:rsidRPr="001743F0">
                    <w:t>Rupnik: Discesa agli Inferi</w:t>
                  </w:r>
                </w:p>
              </w:txbxContent>
            </v:textbox>
            <w10:wrap type="square"/>
          </v:shape>
        </w:pict>
      </w:r>
      <w:r w:rsidR="00ED02CA" w:rsidRPr="00762EA5">
        <w:rPr>
          <w:rFonts w:ascii="Times New Roman" w:hAnsi="Times New Roman"/>
          <w:b/>
          <w:color w:val="000000"/>
          <w:szCs w:val="24"/>
        </w:rPr>
        <w:t xml:space="preserve">caricarsi dei nostri dolori </w:t>
      </w:r>
      <w:r w:rsidR="00E33DB3">
        <w:rPr>
          <w:noProof/>
        </w:rPr>
        <w:drawing>
          <wp:anchor distT="0" distB="0" distL="114300" distR="114300" simplePos="0" relativeHeight="251717632" behindDoc="0" locked="0" layoutInCell="1" allowOverlap="1">
            <wp:simplePos x="0" y="0"/>
            <wp:positionH relativeFrom="column">
              <wp:posOffset>-62865</wp:posOffset>
            </wp:positionH>
            <wp:positionV relativeFrom="paragraph">
              <wp:posOffset>52070</wp:posOffset>
            </wp:positionV>
            <wp:extent cx="2295525" cy="2352675"/>
            <wp:effectExtent l="19050" t="0" r="9525" b="0"/>
            <wp:wrapSquare wrapText="bothSides"/>
            <wp:docPr id="205" name="Immagin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7"/>
                    <a:srcRect/>
                    <a:stretch>
                      <a:fillRect/>
                    </a:stretch>
                  </pic:blipFill>
                  <pic:spPr bwMode="auto">
                    <a:xfrm>
                      <a:off x="0" y="0"/>
                      <a:ext cx="2295525" cy="2352675"/>
                    </a:xfrm>
                    <a:prstGeom prst="rect">
                      <a:avLst/>
                    </a:prstGeom>
                    <a:noFill/>
                  </pic:spPr>
                </pic:pic>
              </a:graphicData>
            </a:graphic>
          </wp:anchor>
        </w:drawing>
      </w:r>
      <w:r w:rsidR="00ED02CA" w:rsidRPr="00762EA5">
        <w:rPr>
          <w:rFonts w:ascii="Times New Roman" w:hAnsi="Times New Roman"/>
          <w:b/>
          <w:color w:val="000000"/>
          <w:szCs w:val="24"/>
        </w:rPr>
        <w:t>e della nostra morte</w:t>
      </w:r>
      <w:r w:rsidR="00ED02CA">
        <w:rPr>
          <w:rFonts w:ascii="Times New Roman" w:hAnsi="Times New Roman"/>
          <w:b/>
          <w:color w:val="000000"/>
          <w:szCs w:val="24"/>
        </w:rPr>
        <w:t xml:space="preserve"> </w:t>
      </w:r>
      <w:r w:rsidR="00ED02CA" w:rsidRPr="00317302">
        <w:rPr>
          <w:rFonts w:ascii="Times New Roman" w:hAnsi="Times New Roman"/>
          <w:color w:val="000000"/>
          <w:szCs w:val="24"/>
        </w:rPr>
        <w:t>(Mt</w:t>
      </w:r>
      <w:r w:rsidR="00ED02CA">
        <w:rPr>
          <w:rFonts w:ascii="Times New Roman" w:hAnsi="Times New Roman"/>
          <w:b/>
          <w:color w:val="000000"/>
          <w:szCs w:val="24"/>
        </w:rPr>
        <w:t xml:space="preserve"> </w:t>
      </w:r>
      <w:r w:rsidR="00ED02CA" w:rsidRPr="00317302">
        <w:rPr>
          <w:rFonts w:ascii="Times New Roman" w:hAnsi="Times New Roman"/>
          <w:color w:val="000000"/>
          <w:szCs w:val="24"/>
        </w:rPr>
        <w:t>8,17)</w:t>
      </w:r>
      <w:r w:rsidR="00ED02CA">
        <w:rPr>
          <w:rFonts w:ascii="Times New Roman" w:hAnsi="Times New Roman"/>
          <w:b/>
          <w:color w:val="000000"/>
          <w:szCs w:val="24"/>
        </w:rPr>
        <w:t>,</w:t>
      </w:r>
      <w:r w:rsidR="00ED02CA" w:rsidRPr="00762EA5">
        <w:rPr>
          <w:rFonts w:ascii="Times New Roman" w:hAnsi="Times New Roman"/>
          <w:b/>
          <w:color w:val="000000"/>
          <w:szCs w:val="24"/>
        </w:rPr>
        <w:t xml:space="preserve"> </w:t>
      </w:r>
      <w:r w:rsidR="00ED02CA">
        <w:rPr>
          <w:rFonts w:ascii="Times New Roman" w:hAnsi="Times New Roman"/>
          <w:color w:val="000000"/>
          <w:szCs w:val="24"/>
        </w:rPr>
        <w:t>mostrandone così tutta la ricchezza umana e divina con la su</w:t>
      </w:r>
      <w:r w:rsidR="004954D4">
        <w:rPr>
          <w:rFonts w:ascii="Times New Roman" w:hAnsi="Times New Roman"/>
          <w:color w:val="000000"/>
          <w:szCs w:val="24"/>
        </w:rPr>
        <w:t>a</w:t>
      </w:r>
      <w:r w:rsidR="00ED02CA">
        <w:rPr>
          <w:rFonts w:ascii="Times New Roman" w:hAnsi="Times New Roman"/>
          <w:color w:val="000000"/>
          <w:szCs w:val="24"/>
        </w:rPr>
        <w:t xml:space="preserve"> </w:t>
      </w:r>
      <w:r w:rsidR="00ED02CA" w:rsidRPr="00317302">
        <w:rPr>
          <w:rFonts w:ascii="Times New Roman" w:hAnsi="Times New Roman"/>
          <w:b/>
          <w:color w:val="000000"/>
          <w:szCs w:val="24"/>
        </w:rPr>
        <w:t>solidarietà</w:t>
      </w:r>
      <w:r w:rsidR="00ED02CA">
        <w:rPr>
          <w:rFonts w:ascii="Times New Roman" w:hAnsi="Times New Roman"/>
          <w:color w:val="000000"/>
          <w:szCs w:val="24"/>
        </w:rPr>
        <w:t xml:space="preserve">; ugualmente è venuto a </w:t>
      </w:r>
      <w:r w:rsidR="00ED02CA" w:rsidRPr="00C24801">
        <w:rPr>
          <w:rFonts w:ascii="Times New Roman" w:hAnsi="Times New Roman"/>
          <w:b/>
          <w:color w:val="000000"/>
          <w:szCs w:val="24"/>
        </w:rPr>
        <w:t>caricarsi dei nostri peccati</w:t>
      </w:r>
      <w:r w:rsidR="00ED02CA">
        <w:rPr>
          <w:rFonts w:ascii="Times New Roman" w:hAnsi="Times New Roman"/>
          <w:color w:val="000000"/>
          <w:szCs w:val="24"/>
        </w:rPr>
        <w:t>, a</w:t>
      </w:r>
      <w:r w:rsidR="00ED02CA" w:rsidRPr="00C24801">
        <w:rPr>
          <w:rFonts w:ascii="Times New Roman" w:hAnsi="Times New Roman"/>
          <w:b/>
          <w:color w:val="000000"/>
          <w:szCs w:val="24"/>
        </w:rPr>
        <w:t xml:space="preserve"> pagarne tutto  il prezzo infinito di offesa e di ribellione a Dio</w:t>
      </w:r>
      <w:r w:rsidR="00ED02CA" w:rsidRPr="00317302">
        <w:rPr>
          <w:rFonts w:ascii="Times New Roman" w:hAnsi="Times New Roman"/>
          <w:color w:val="000000"/>
          <w:szCs w:val="24"/>
        </w:rPr>
        <w:t xml:space="preserve"> ( </w:t>
      </w:r>
      <w:r w:rsidR="00ED02CA">
        <w:rPr>
          <w:rFonts w:ascii="Times New Roman" w:hAnsi="Times New Roman"/>
          <w:color w:val="000000"/>
          <w:szCs w:val="24"/>
        </w:rPr>
        <w:t xml:space="preserve">e a </w:t>
      </w:r>
      <w:r w:rsidR="00ED02CA" w:rsidRPr="00C24801">
        <w:rPr>
          <w:rFonts w:ascii="Times New Roman" w:hAnsi="Times New Roman"/>
          <w:b/>
          <w:color w:val="000000"/>
          <w:szCs w:val="24"/>
        </w:rPr>
        <w:t>comunicare la vita divina di risorti ad una numerosa discendenza</w:t>
      </w:r>
      <w:r w:rsidR="00ED02CA">
        <w:rPr>
          <w:rFonts w:ascii="Times New Roman" w:hAnsi="Times New Roman"/>
          <w:color w:val="000000"/>
          <w:szCs w:val="24"/>
        </w:rPr>
        <w:t>.</w:t>
      </w:r>
    </w:p>
    <w:p w:rsidR="00ED02CA" w:rsidRDefault="00E33DB3" w:rsidP="007F37C6">
      <w:pPr>
        <w:autoSpaceDE w:val="0"/>
        <w:autoSpaceDN w:val="0"/>
        <w:adjustRightInd w:val="0"/>
        <w:jc w:val="both"/>
        <w:rPr>
          <w:rFonts w:ascii="Times New Roman" w:hAnsi="Times New Roman"/>
          <w:color w:val="000000"/>
          <w:szCs w:val="24"/>
        </w:rPr>
      </w:pPr>
      <w:r>
        <w:rPr>
          <w:noProof/>
        </w:rPr>
        <w:drawing>
          <wp:anchor distT="0" distB="0" distL="114300" distR="114300" simplePos="0" relativeHeight="251745280" behindDoc="0" locked="0" layoutInCell="1" allowOverlap="1">
            <wp:simplePos x="0" y="0"/>
            <wp:positionH relativeFrom="margin">
              <wp:posOffset>3831590</wp:posOffset>
            </wp:positionH>
            <wp:positionV relativeFrom="margin">
              <wp:posOffset>1156970</wp:posOffset>
            </wp:positionV>
            <wp:extent cx="2277745" cy="2876550"/>
            <wp:effectExtent l="19050" t="0" r="8255" b="0"/>
            <wp:wrapSquare wrapText="bothSides"/>
            <wp:docPr id="207" name="Immagin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8">
                      <a:lum bright="-10000"/>
                    </a:blip>
                    <a:srcRect/>
                    <a:stretch>
                      <a:fillRect/>
                    </a:stretch>
                  </pic:blipFill>
                  <pic:spPr bwMode="auto">
                    <a:xfrm>
                      <a:off x="0" y="0"/>
                      <a:ext cx="2277745" cy="2876550"/>
                    </a:xfrm>
                    <a:prstGeom prst="rect">
                      <a:avLst/>
                    </a:prstGeom>
                    <a:noFill/>
                  </pic:spPr>
                </pic:pic>
              </a:graphicData>
            </a:graphic>
          </wp:anchor>
        </w:drawing>
      </w:r>
    </w:p>
    <w:p w:rsidR="00ED02CA" w:rsidRDefault="00ED02CA" w:rsidP="00D924F8">
      <w:pPr>
        <w:pStyle w:val="Didascalia"/>
        <w:spacing w:after="0"/>
        <w:jc w:val="both"/>
      </w:pPr>
    </w:p>
    <w:p w:rsidR="00ED02CA" w:rsidRDefault="005E2F78" w:rsidP="00D924F8">
      <w:r>
        <w:rPr>
          <w:noProof/>
        </w:rPr>
        <w:pict>
          <v:shape id="_x0000_s1230" type="#_x0000_t202" style="position:absolute;margin-left:300.95pt;margin-top:11.25pt;width:179.35pt;height:18.75pt;z-index:251746304" stroked="f">
            <v:textbox inset="0,0,0,0">
              <w:txbxContent>
                <w:p w:rsidR="00AC06D4" w:rsidRPr="00730235" w:rsidRDefault="00AC06D4" w:rsidP="00B750D8">
                  <w:pPr>
                    <w:pStyle w:val="Didascalia"/>
                    <w:jc w:val="center"/>
                    <w:rPr>
                      <w:rFonts w:ascii="Times New Roman" w:hAnsi="Times New Roman"/>
                      <w:noProof/>
                      <w:color w:val="000000"/>
                      <w:sz w:val="24"/>
                      <w:szCs w:val="24"/>
                    </w:rPr>
                  </w:pPr>
                  <w:r>
                    <w:t>Perugino: la resurrezione di Gesù</w:t>
                  </w:r>
                </w:p>
              </w:txbxContent>
            </v:textbox>
            <w10:wrap type="square"/>
          </v:shape>
        </w:pict>
      </w:r>
    </w:p>
    <w:p w:rsidR="00ED02CA" w:rsidRDefault="00ED02CA" w:rsidP="00D924F8"/>
    <w:p w:rsidR="00ED02CA" w:rsidRDefault="00ED02CA" w:rsidP="00D924F8"/>
    <w:p w:rsidR="00ED02CA" w:rsidRDefault="00ED02CA" w:rsidP="00D924F8"/>
    <w:p w:rsidR="00ED02CA" w:rsidRDefault="00ED02CA" w:rsidP="00D924F8"/>
    <w:p w:rsidR="00ED02CA" w:rsidRDefault="00ED02CA" w:rsidP="00D924F8"/>
    <w:p w:rsidR="00ED02CA" w:rsidRDefault="00ED02CA" w:rsidP="00D924F8"/>
    <w:p w:rsidR="00ED02CA" w:rsidRDefault="00ED02CA" w:rsidP="00D924F8"/>
    <w:p w:rsidR="00ED02CA" w:rsidRDefault="00ED02CA" w:rsidP="00D924F8"/>
    <w:p w:rsidR="00ED02CA" w:rsidRDefault="00ED02CA" w:rsidP="00D924F8"/>
    <w:p w:rsidR="00ED02CA" w:rsidRDefault="00ED02CA" w:rsidP="00D924F8"/>
    <w:p w:rsidR="00ED02CA" w:rsidRDefault="00ED02CA" w:rsidP="00D924F8"/>
    <w:p w:rsidR="00ED02CA" w:rsidRDefault="00ED02CA" w:rsidP="00D924F8"/>
    <w:p w:rsidR="00ED02CA" w:rsidRDefault="00ED02CA" w:rsidP="00D924F8"/>
    <w:p w:rsidR="00ED02CA" w:rsidRDefault="00ED02CA" w:rsidP="00D924F8"/>
    <w:p w:rsidR="00ED02CA" w:rsidRDefault="00ED02CA" w:rsidP="00D924F8"/>
    <w:p w:rsidR="00ED02CA" w:rsidRDefault="00ED02CA" w:rsidP="00D924F8"/>
    <w:p w:rsidR="00ED02CA" w:rsidRDefault="00ED02CA" w:rsidP="00D924F8"/>
    <w:p w:rsidR="00ED02CA" w:rsidRDefault="00ED02CA" w:rsidP="00D924F8"/>
    <w:p w:rsidR="00ED02CA" w:rsidRDefault="00ED02CA" w:rsidP="00D924F8"/>
    <w:p w:rsidR="00ED02CA" w:rsidRDefault="00ED02CA" w:rsidP="00D924F8"/>
    <w:p w:rsidR="00ED02CA" w:rsidRDefault="00ED02CA" w:rsidP="00D924F8"/>
    <w:p w:rsidR="00ED02CA" w:rsidRDefault="00ED02CA" w:rsidP="00D924F8"/>
    <w:p w:rsidR="00ED02CA" w:rsidRDefault="00ED02CA" w:rsidP="00D924F8"/>
    <w:p w:rsidR="00ED02CA" w:rsidRDefault="00ED02CA" w:rsidP="00D924F8"/>
    <w:p w:rsidR="00ED02CA" w:rsidRDefault="00ED02CA" w:rsidP="00D924F8"/>
    <w:p w:rsidR="00ED02CA" w:rsidRDefault="00ED02CA" w:rsidP="00D924F8"/>
    <w:p w:rsidR="00ED02CA" w:rsidRDefault="00ED02CA" w:rsidP="00D924F8"/>
    <w:p w:rsidR="00ED02CA" w:rsidRDefault="00ED02CA" w:rsidP="00D924F8"/>
    <w:sectPr w:rsidR="00ED02CA" w:rsidSect="006E3F79">
      <w:footerReference w:type="default" r:id="rId29"/>
      <w:pgSz w:w="11906" w:h="16838"/>
      <w:pgMar w:top="1418"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32AB" w:rsidRPr="00F474CA" w:rsidRDefault="000A32AB" w:rsidP="00B45E57">
      <w:r w:rsidRPr="00F474CA">
        <w:separator/>
      </w:r>
    </w:p>
  </w:endnote>
  <w:endnote w:type="continuationSeparator" w:id="0">
    <w:p w:rsidR="000A32AB" w:rsidRPr="00F474CA" w:rsidRDefault="000A32AB" w:rsidP="00B45E57">
      <w:r w:rsidRPr="00F474CA">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6D4" w:rsidRPr="00F474CA" w:rsidRDefault="00D2434F">
    <w:pPr>
      <w:pStyle w:val="Pidipagina"/>
      <w:jc w:val="center"/>
    </w:pPr>
    <w:fldSimple w:instr=" PAGE   \* MERGEFORMAT ">
      <w:r w:rsidR="005E2F78">
        <w:rPr>
          <w:noProof/>
        </w:rPr>
        <w:t>13</w:t>
      </w:r>
    </w:fldSimple>
  </w:p>
  <w:p w:rsidR="00AC06D4" w:rsidRPr="00F474CA" w:rsidRDefault="00AC06D4">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32AB" w:rsidRPr="00F474CA" w:rsidRDefault="000A32AB" w:rsidP="00B45E57">
      <w:r w:rsidRPr="00F474CA">
        <w:separator/>
      </w:r>
    </w:p>
  </w:footnote>
  <w:footnote w:type="continuationSeparator" w:id="0">
    <w:p w:rsidR="000A32AB" w:rsidRPr="00F474CA" w:rsidRDefault="000A32AB" w:rsidP="00B45E57">
      <w:r w:rsidRPr="00F474CA">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44B44"/>
    <w:multiLevelType w:val="singleLevel"/>
    <w:tmpl w:val="81923DDA"/>
    <w:lvl w:ilvl="0">
      <w:start w:val="1"/>
      <w:numFmt w:val="decimal"/>
      <w:lvlText w:val="%1."/>
      <w:lvlJc w:val="left"/>
      <w:pPr>
        <w:tabs>
          <w:tab w:val="num" w:pos="360"/>
        </w:tabs>
        <w:ind w:left="360" w:hanging="360"/>
      </w:pPr>
      <w:rPr>
        <w:rFonts w:cs="Times New Roman"/>
        <w:sz w:val="24"/>
      </w:rPr>
    </w:lvl>
  </w:abstractNum>
  <w:abstractNum w:abstractNumId="1">
    <w:nsid w:val="03950EAD"/>
    <w:multiLevelType w:val="hybridMultilevel"/>
    <w:tmpl w:val="4B14D2AA"/>
    <w:lvl w:ilvl="0" w:tplc="04100001">
      <w:start w:val="1"/>
      <w:numFmt w:val="bullet"/>
      <w:lvlText w:val=""/>
      <w:lvlJc w:val="left"/>
      <w:pPr>
        <w:ind w:left="1080" w:hanging="360"/>
      </w:pPr>
      <w:rPr>
        <w:rFonts w:ascii="Symbol" w:hAnsi="Symbol" w:hint="default"/>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2">
    <w:nsid w:val="0A0A4BA5"/>
    <w:multiLevelType w:val="hybridMultilevel"/>
    <w:tmpl w:val="1A9C4DFC"/>
    <w:lvl w:ilvl="0" w:tplc="5F06CAD6">
      <w:start w:val="1"/>
      <w:numFmt w:val="decimal"/>
      <w:lvlText w:val="%1."/>
      <w:lvlJc w:val="left"/>
      <w:pPr>
        <w:ind w:left="720" w:hanging="360"/>
      </w:pPr>
      <w:rPr>
        <w:rFonts w:cs="Times New Roman" w:hint="default"/>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nsid w:val="0D291D6B"/>
    <w:multiLevelType w:val="hybridMultilevel"/>
    <w:tmpl w:val="6C487DE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nsid w:val="13111E0D"/>
    <w:multiLevelType w:val="hybridMultilevel"/>
    <w:tmpl w:val="7122B952"/>
    <w:lvl w:ilvl="0" w:tplc="49E0AC4C">
      <w:start w:val="1"/>
      <w:numFmt w:val="decimal"/>
      <w:lvlText w:val="%1."/>
      <w:lvlJc w:val="left"/>
      <w:pPr>
        <w:ind w:left="1494" w:hanging="360"/>
      </w:pPr>
      <w:rPr>
        <w:rFonts w:cs="Times New Roman" w:hint="default"/>
      </w:rPr>
    </w:lvl>
    <w:lvl w:ilvl="1" w:tplc="04100019" w:tentative="1">
      <w:start w:val="1"/>
      <w:numFmt w:val="lowerLetter"/>
      <w:lvlText w:val="%2."/>
      <w:lvlJc w:val="left"/>
      <w:pPr>
        <w:ind w:left="2214" w:hanging="360"/>
      </w:pPr>
      <w:rPr>
        <w:rFonts w:cs="Times New Roman"/>
      </w:rPr>
    </w:lvl>
    <w:lvl w:ilvl="2" w:tplc="0410001B" w:tentative="1">
      <w:start w:val="1"/>
      <w:numFmt w:val="lowerRoman"/>
      <w:lvlText w:val="%3."/>
      <w:lvlJc w:val="right"/>
      <w:pPr>
        <w:ind w:left="2934" w:hanging="180"/>
      </w:pPr>
      <w:rPr>
        <w:rFonts w:cs="Times New Roman"/>
      </w:rPr>
    </w:lvl>
    <w:lvl w:ilvl="3" w:tplc="0410000F" w:tentative="1">
      <w:start w:val="1"/>
      <w:numFmt w:val="decimal"/>
      <w:lvlText w:val="%4."/>
      <w:lvlJc w:val="left"/>
      <w:pPr>
        <w:ind w:left="3654" w:hanging="360"/>
      </w:pPr>
      <w:rPr>
        <w:rFonts w:cs="Times New Roman"/>
      </w:rPr>
    </w:lvl>
    <w:lvl w:ilvl="4" w:tplc="04100019" w:tentative="1">
      <w:start w:val="1"/>
      <w:numFmt w:val="lowerLetter"/>
      <w:lvlText w:val="%5."/>
      <w:lvlJc w:val="left"/>
      <w:pPr>
        <w:ind w:left="4374" w:hanging="360"/>
      </w:pPr>
      <w:rPr>
        <w:rFonts w:cs="Times New Roman"/>
      </w:rPr>
    </w:lvl>
    <w:lvl w:ilvl="5" w:tplc="0410001B" w:tentative="1">
      <w:start w:val="1"/>
      <w:numFmt w:val="lowerRoman"/>
      <w:lvlText w:val="%6."/>
      <w:lvlJc w:val="right"/>
      <w:pPr>
        <w:ind w:left="5094" w:hanging="180"/>
      </w:pPr>
      <w:rPr>
        <w:rFonts w:cs="Times New Roman"/>
      </w:rPr>
    </w:lvl>
    <w:lvl w:ilvl="6" w:tplc="0410000F" w:tentative="1">
      <w:start w:val="1"/>
      <w:numFmt w:val="decimal"/>
      <w:lvlText w:val="%7."/>
      <w:lvlJc w:val="left"/>
      <w:pPr>
        <w:ind w:left="5814" w:hanging="360"/>
      </w:pPr>
      <w:rPr>
        <w:rFonts w:cs="Times New Roman"/>
      </w:rPr>
    </w:lvl>
    <w:lvl w:ilvl="7" w:tplc="04100019" w:tentative="1">
      <w:start w:val="1"/>
      <w:numFmt w:val="lowerLetter"/>
      <w:lvlText w:val="%8."/>
      <w:lvlJc w:val="left"/>
      <w:pPr>
        <w:ind w:left="6534" w:hanging="360"/>
      </w:pPr>
      <w:rPr>
        <w:rFonts w:cs="Times New Roman"/>
      </w:rPr>
    </w:lvl>
    <w:lvl w:ilvl="8" w:tplc="0410001B" w:tentative="1">
      <w:start w:val="1"/>
      <w:numFmt w:val="lowerRoman"/>
      <w:lvlText w:val="%9."/>
      <w:lvlJc w:val="right"/>
      <w:pPr>
        <w:ind w:left="7254" w:hanging="180"/>
      </w:pPr>
      <w:rPr>
        <w:rFonts w:cs="Times New Roman"/>
      </w:rPr>
    </w:lvl>
  </w:abstractNum>
  <w:abstractNum w:abstractNumId="5">
    <w:nsid w:val="28935945"/>
    <w:multiLevelType w:val="hybridMultilevel"/>
    <w:tmpl w:val="6A468E2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
    <w:nsid w:val="2A9975B2"/>
    <w:multiLevelType w:val="hybridMultilevel"/>
    <w:tmpl w:val="8BC47BE0"/>
    <w:lvl w:ilvl="0" w:tplc="615A397A">
      <w:start w:val="1"/>
      <w:numFmt w:val="decimal"/>
      <w:lvlText w:val="%1."/>
      <w:lvlJc w:val="left"/>
      <w:pPr>
        <w:ind w:left="1080" w:hanging="360"/>
      </w:pPr>
      <w:rPr>
        <w:rFonts w:ascii="Times New Roman" w:eastAsia="Times New Roman" w:hAnsi="Times New Roman" w:cs="Times New Roman"/>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7">
    <w:nsid w:val="2C4512E2"/>
    <w:multiLevelType w:val="hybridMultilevel"/>
    <w:tmpl w:val="57E432C4"/>
    <w:lvl w:ilvl="0" w:tplc="1ED639AE">
      <w:start w:val="1"/>
      <w:numFmt w:val="decimal"/>
      <w:lvlText w:val="%1-"/>
      <w:lvlJc w:val="left"/>
      <w:pPr>
        <w:ind w:left="360" w:hanging="360"/>
      </w:pPr>
      <w:rPr>
        <w:rFonts w:cs="Times New Roman" w:hint="default"/>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8">
    <w:nsid w:val="2CBE25C5"/>
    <w:multiLevelType w:val="singleLevel"/>
    <w:tmpl w:val="75908B4C"/>
    <w:lvl w:ilvl="0">
      <w:start w:val="1"/>
      <w:numFmt w:val="bullet"/>
      <w:lvlText w:val="-"/>
      <w:lvlJc w:val="left"/>
      <w:pPr>
        <w:tabs>
          <w:tab w:val="num" w:pos="720"/>
        </w:tabs>
        <w:ind w:left="720" w:hanging="360"/>
      </w:pPr>
      <w:rPr>
        <w:b/>
      </w:rPr>
    </w:lvl>
  </w:abstractNum>
  <w:abstractNum w:abstractNumId="9">
    <w:nsid w:val="38820186"/>
    <w:multiLevelType w:val="hybridMultilevel"/>
    <w:tmpl w:val="71765948"/>
    <w:lvl w:ilvl="0" w:tplc="BE2063E2">
      <w:start w:val="1"/>
      <w:numFmt w:val="decimal"/>
      <w:lvlText w:val="%1."/>
      <w:lvlJc w:val="left"/>
      <w:pPr>
        <w:ind w:left="885" w:hanging="360"/>
      </w:pPr>
      <w:rPr>
        <w:rFonts w:cs="Times New Roman" w:hint="default"/>
        <w:b/>
        <w:i w:val="0"/>
      </w:rPr>
    </w:lvl>
    <w:lvl w:ilvl="1" w:tplc="04100019">
      <w:start w:val="1"/>
      <w:numFmt w:val="lowerLetter"/>
      <w:lvlText w:val="%2."/>
      <w:lvlJc w:val="left"/>
      <w:pPr>
        <w:ind w:left="1605" w:hanging="360"/>
      </w:pPr>
      <w:rPr>
        <w:rFonts w:cs="Times New Roman"/>
      </w:rPr>
    </w:lvl>
    <w:lvl w:ilvl="2" w:tplc="0410001B" w:tentative="1">
      <w:start w:val="1"/>
      <w:numFmt w:val="lowerRoman"/>
      <w:lvlText w:val="%3."/>
      <w:lvlJc w:val="right"/>
      <w:pPr>
        <w:ind w:left="2325" w:hanging="180"/>
      </w:pPr>
      <w:rPr>
        <w:rFonts w:cs="Times New Roman"/>
      </w:rPr>
    </w:lvl>
    <w:lvl w:ilvl="3" w:tplc="0410000F" w:tentative="1">
      <w:start w:val="1"/>
      <w:numFmt w:val="decimal"/>
      <w:lvlText w:val="%4."/>
      <w:lvlJc w:val="left"/>
      <w:pPr>
        <w:ind w:left="3045" w:hanging="360"/>
      </w:pPr>
      <w:rPr>
        <w:rFonts w:cs="Times New Roman"/>
      </w:rPr>
    </w:lvl>
    <w:lvl w:ilvl="4" w:tplc="04100019" w:tentative="1">
      <w:start w:val="1"/>
      <w:numFmt w:val="lowerLetter"/>
      <w:lvlText w:val="%5."/>
      <w:lvlJc w:val="left"/>
      <w:pPr>
        <w:ind w:left="3765" w:hanging="360"/>
      </w:pPr>
      <w:rPr>
        <w:rFonts w:cs="Times New Roman"/>
      </w:rPr>
    </w:lvl>
    <w:lvl w:ilvl="5" w:tplc="0410001B" w:tentative="1">
      <w:start w:val="1"/>
      <w:numFmt w:val="lowerRoman"/>
      <w:lvlText w:val="%6."/>
      <w:lvlJc w:val="right"/>
      <w:pPr>
        <w:ind w:left="4485" w:hanging="180"/>
      </w:pPr>
      <w:rPr>
        <w:rFonts w:cs="Times New Roman"/>
      </w:rPr>
    </w:lvl>
    <w:lvl w:ilvl="6" w:tplc="0410000F" w:tentative="1">
      <w:start w:val="1"/>
      <w:numFmt w:val="decimal"/>
      <w:lvlText w:val="%7."/>
      <w:lvlJc w:val="left"/>
      <w:pPr>
        <w:ind w:left="5205" w:hanging="360"/>
      </w:pPr>
      <w:rPr>
        <w:rFonts w:cs="Times New Roman"/>
      </w:rPr>
    </w:lvl>
    <w:lvl w:ilvl="7" w:tplc="04100019" w:tentative="1">
      <w:start w:val="1"/>
      <w:numFmt w:val="lowerLetter"/>
      <w:lvlText w:val="%8."/>
      <w:lvlJc w:val="left"/>
      <w:pPr>
        <w:ind w:left="5925" w:hanging="360"/>
      </w:pPr>
      <w:rPr>
        <w:rFonts w:cs="Times New Roman"/>
      </w:rPr>
    </w:lvl>
    <w:lvl w:ilvl="8" w:tplc="0410001B" w:tentative="1">
      <w:start w:val="1"/>
      <w:numFmt w:val="lowerRoman"/>
      <w:lvlText w:val="%9."/>
      <w:lvlJc w:val="right"/>
      <w:pPr>
        <w:ind w:left="6645" w:hanging="180"/>
      </w:pPr>
      <w:rPr>
        <w:rFonts w:cs="Times New Roman"/>
      </w:rPr>
    </w:lvl>
  </w:abstractNum>
  <w:abstractNum w:abstractNumId="10">
    <w:nsid w:val="38CB7793"/>
    <w:multiLevelType w:val="hybridMultilevel"/>
    <w:tmpl w:val="47CA7300"/>
    <w:lvl w:ilvl="0" w:tplc="615A397A">
      <w:start w:val="1"/>
      <w:numFmt w:val="decimal"/>
      <w:lvlText w:val="%1."/>
      <w:lvlJc w:val="left"/>
      <w:pPr>
        <w:ind w:left="1800" w:hanging="360"/>
      </w:pPr>
      <w:rPr>
        <w:rFonts w:ascii="Times New Roman" w:eastAsia="Times New Roman" w:hAnsi="Times New Roman" w:cs="Times New Roman"/>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11">
    <w:nsid w:val="3AF50DFF"/>
    <w:multiLevelType w:val="hybridMultilevel"/>
    <w:tmpl w:val="DAD4856E"/>
    <w:lvl w:ilvl="0" w:tplc="13FAA97E">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E0C01BF"/>
    <w:multiLevelType w:val="hybridMultilevel"/>
    <w:tmpl w:val="C7D4B918"/>
    <w:lvl w:ilvl="0" w:tplc="727A4AB0">
      <w:start w:val="1"/>
      <w:numFmt w:val="decimal"/>
      <w:lvlText w:val="%1."/>
      <w:lvlJc w:val="left"/>
      <w:pPr>
        <w:ind w:left="1114" w:hanging="360"/>
      </w:pPr>
      <w:rPr>
        <w:rFonts w:cs="Times New Roman" w:hint="default"/>
        <w:b/>
      </w:rPr>
    </w:lvl>
    <w:lvl w:ilvl="1" w:tplc="04100019" w:tentative="1">
      <w:start w:val="1"/>
      <w:numFmt w:val="lowerLetter"/>
      <w:lvlText w:val="%2."/>
      <w:lvlJc w:val="left"/>
      <w:pPr>
        <w:ind w:left="1834" w:hanging="360"/>
      </w:pPr>
      <w:rPr>
        <w:rFonts w:cs="Times New Roman"/>
      </w:rPr>
    </w:lvl>
    <w:lvl w:ilvl="2" w:tplc="0410001B" w:tentative="1">
      <w:start w:val="1"/>
      <w:numFmt w:val="lowerRoman"/>
      <w:lvlText w:val="%3."/>
      <w:lvlJc w:val="right"/>
      <w:pPr>
        <w:ind w:left="2554" w:hanging="180"/>
      </w:pPr>
      <w:rPr>
        <w:rFonts w:cs="Times New Roman"/>
      </w:rPr>
    </w:lvl>
    <w:lvl w:ilvl="3" w:tplc="0410000F" w:tentative="1">
      <w:start w:val="1"/>
      <w:numFmt w:val="decimal"/>
      <w:lvlText w:val="%4."/>
      <w:lvlJc w:val="left"/>
      <w:pPr>
        <w:ind w:left="3274" w:hanging="360"/>
      </w:pPr>
      <w:rPr>
        <w:rFonts w:cs="Times New Roman"/>
      </w:rPr>
    </w:lvl>
    <w:lvl w:ilvl="4" w:tplc="04100019" w:tentative="1">
      <w:start w:val="1"/>
      <w:numFmt w:val="lowerLetter"/>
      <w:lvlText w:val="%5."/>
      <w:lvlJc w:val="left"/>
      <w:pPr>
        <w:ind w:left="3994" w:hanging="360"/>
      </w:pPr>
      <w:rPr>
        <w:rFonts w:cs="Times New Roman"/>
      </w:rPr>
    </w:lvl>
    <w:lvl w:ilvl="5" w:tplc="0410001B" w:tentative="1">
      <w:start w:val="1"/>
      <w:numFmt w:val="lowerRoman"/>
      <w:lvlText w:val="%6."/>
      <w:lvlJc w:val="right"/>
      <w:pPr>
        <w:ind w:left="4714" w:hanging="180"/>
      </w:pPr>
      <w:rPr>
        <w:rFonts w:cs="Times New Roman"/>
      </w:rPr>
    </w:lvl>
    <w:lvl w:ilvl="6" w:tplc="0410000F" w:tentative="1">
      <w:start w:val="1"/>
      <w:numFmt w:val="decimal"/>
      <w:lvlText w:val="%7."/>
      <w:lvlJc w:val="left"/>
      <w:pPr>
        <w:ind w:left="5434" w:hanging="360"/>
      </w:pPr>
      <w:rPr>
        <w:rFonts w:cs="Times New Roman"/>
      </w:rPr>
    </w:lvl>
    <w:lvl w:ilvl="7" w:tplc="04100019" w:tentative="1">
      <w:start w:val="1"/>
      <w:numFmt w:val="lowerLetter"/>
      <w:lvlText w:val="%8."/>
      <w:lvlJc w:val="left"/>
      <w:pPr>
        <w:ind w:left="6154" w:hanging="360"/>
      </w:pPr>
      <w:rPr>
        <w:rFonts w:cs="Times New Roman"/>
      </w:rPr>
    </w:lvl>
    <w:lvl w:ilvl="8" w:tplc="0410001B" w:tentative="1">
      <w:start w:val="1"/>
      <w:numFmt w:val="lowerRoman"/>
      <w:lvlText w:val="%9."/>
      <w:lvlJc w:val="right"/>
      <w:pPr>
        <w:ind w:left="6874" w:hanging="180"/>
      </w:pPr>
      <w:rPr>
        <w:rFonts w:cs="Times New Roman"/>
      </w:rPr>
    </w:lvl>
  </w:abstractNum>
  <w:abstractNum w:abstractNumId="13">
    <w:nsid w:val="43D805FC"/>
    <w:multiLevelType w:val="hybridMultilevel"/>
    <w:tmpl w:val="15687B1C"/>
    <w:lvl w:ilvl="0" w:tplc="C77C9754">
      <w:start w:val="1"/>
      <w:numFmt w:val="decimal"/>
      <w:lvlText w:val="%1."/>
      <w:lvlJc w:val="left"/>
      <w:pPr>
        <w:ind w:left="1614" w:hanging="360"/>
      </w:pPr>
      <w:rPr>
        <w:rFonts w:cs="Times New Roman" w:hint="default"/>
      </w:rPr>
    </w:lvl>
    <w:lvl w:ilvl="1" w:tplc="04100019" w:tentative="1">
      <w:start w:val="1"/>
      <w:numFmt w:val="lowerLetter"/>
      <w:lvlText w:val="%2."/>
      <w:lvlJc w:val="left"/>
      <w:pPr>
        <w:ind w:left="2334" w:hanging="360"/>
      </w:pPr>
      <w:rPr>
        <w:rFonts w:cs="Times New Roman"/>
      </w:rPr>
    </w:lvl>
    <w:lvl w:ilvl="2" w:tplc="0410001B" w:tentative="1">
      <w:start w:val="1"/>
      <w:numFmt w:val="lowerRoman"/>
      <w:lvlText w:val="%3."/>
      <w:lvlJc w:val="right"/>
      <w:pPr>
        <w:ind w:left="3054" w:hanging="180"/>
      </w:pPr>
      <w:rPr>
        <w:rFonts w:cs="Times New Roman"/>
      </w:rPr>
    </w:lvl>
    <w:lvl w:ilvl="3" w:tplc="0410000F" w:tentative="1">
      <w:start w:val="1"/>
      <w:numFmt w:val="decimal"/>
      <w:lvlText w:val="%4."/>
      <w:lvlJc w:val="left"/>
      <w:pPr>
        <w:ind w:left="3774" w:hanging="360"/>
      </w:pPr>
      <w:rPr>
        <w:rFonts w:cs="Times New Roman"/>
      </w:rPr>
    </w:lvl>
    <w:lvl w:ilvl="4" w:tplc="04100019" w:tentative="1">
      <w:start w:val="1"/>
      <w:numFmt w:val="lowerLetter"/>
      <w:lvlText w:val="%5."/>
      <w:lvlJc w:val="left"/>
      <w:pPr>
        <w:ind w:left="4494" w:hanging="360"/>
      </w:pPr>
      <w:rPr>
        <w:rFonts w:cs="Times New Roman"/>
      </w:rPr>
    </w:lvl>
    <w:lvl w:ilvl="5" w:tplc="0410001B" w:tentative="1">
      <w:start w:val="1"/>
      <w:numFmt w:val="lowerRoman"/>
      <w:lvlText w:val="%6."/>
      <w:lvlJc w:val="right"/>
      <w:pPr>
        <w:ind w:left="5214" w:hanging="180"/>
      </w:pPr>
      <w:rPr>
        <w:rFonts w:cs="Times New Roman"/>
      </w:rPr>
    </w:lvl>
    <w:lvl w:ilvl="6" w:tplc="0410000F" w:tentative="1">
      <w:start w:val="1"/>
      <w:numFmt w:val="decimal"/>
      <w:lvlText w:val="%7."/>
      <w:lvlJc w:val="left"/>
      <w:pPr>
        <w:ind w:left="5934" w:hanging="360"/>
      </w:pPr>
      <w:rPr>
        <w:rFonts w:cs="Times New Roman"/>
      </w:rPr>
    </w:lvl>
    <w:lvl w:ilvl="7" w:tplc="04100019" w:tentative="1">
      <w:start w:val="1"/>
      <w:numFmt w:val="lowerLetter"/>
      <w:lvlText w:val="%8."/>
      <w:lvlJc w:val="left"/>
      <w:pPr>
        <w:ind w:left="6654" w:hanging="360"/>
      </w:pPr>
      <w:rPr>
        <w:rFonts w:cs="Times New Roman"/>
      </w:rPr>
    </w:lvl>
    <w:lvl w:ilvl="8" w:tplc="0410001B" w:tentative="1">
      <w:start w:val="1"/>
      <w:numFmt w:val="lowerRoman"/>
      <w:lvlText w:val="%9."/>
      <w:lvlJc w:val="right"/>
      <w:pPr>
        <w:ind w:left="7374" w:hanging="180"/>
      </w:pPr>
      <w:rPr>
        <w:rFonts w:cs="Times New Roman"/>
      </w:rPr>
    </w:lvl>
  </w:abstractNum>
  <w:abstractNum w:abstractNumId="14">
    <w:nsid w:val="44633AC7"/>
    <w:multiLevelType w:val="hybridMultilevel"/>
    <w:tmpl w:val="27F2E4AE"/>
    <w:lvl w:ilvl="0" w:tplc="EDD47E64">
      <w:start w:val="3"/>
      <w:numFmt w:val="decimal"/>
      <w:lvlText w:val="%1"/>
      <w:lvlJc w:val="left"/>
      <w:pPr>
        <w:ind w:left="1674" w:hanging="360"/>
      </w:pPr>
      <w:rPr>
        <w:rFonts w:cs="Times New Roman" w:hint="default"/>
      </w:rPr>
    </w:lvl>
    <w:lvl w:ilvl="1" w:tplc="04100019" w:tentative="1">
      <w:start w:val="1"/>
      <w:numFmt w:val="lowerLetter"/>
      <w:lvlText w:val="%2."/>
      <w:lvlJc w:val="left"/>
      <w:pPr>
        <w:ind w:left="2394" w:hanging="360"/>
      </w:pPr>
      <w:rPr>
        <w:rFonts w:cs="Times New Roman"/>
      </w:rPr>
    </w:lvl>
    <w:lvl w:ilvl="2" w:tplc="0410001B" w:tentative="1">
      <w:start w:val="1"/>
      <w:numFmt w:val="lowerRoman"/>
      <w:lvlText w:val="%3."/>
      <w:lvlJc w:val="right"/>
      <w:pPr>
        <w:ind w:left="3114" w:hanging="180"/>
      </w:pPr>
      <w:rPr>
        <w:rFonts w:cs="Times New Roman"/>
      </w:rPr>
    </w:lvl>
    <w:lvl w:ilvl="3" w:tplc="0410000F" w:tentative="1">
      <w:start w:val="1"/>
      <w:numFmt w:val="decimal"/>
      <w:lvlText w:val="%4."/>
      <w:lvlJc w:val="left"/>
      <w:pPr>
        <w:ind w:left="3834" w:hanging="360"/>
      </w:pPr>
      <w:rPr>
        <w:rFonts w:cs="Times New Roman"/>
      </w:rPr>
    </w:lvl>
    <w:lvl w:ilvl="4" w:tplc="04100019" w:tentative="1">
      <w:start w:val="1"/>
      <w:numFmt w:val="lowerLetter"/>
      <w:lvlText w:val="%5."/>
      <w:lvlJc w:val="left"/>
      <w:pPr>
        <w:ind w:left="4554" w:hanging="360"/>
      </w:pPr>
      <w:rPr>
        <w:rFonts w:cs="Times New Roman"/>
      </w:rPr>
    </w:lvl>
    <w:lvl w:ilvl="5" w:tplc="0410001B" w:tentative="1">
      <w:start w:val="1"/>
      <w:numFmt w:val="lowerRoman"/>
      <w:lvlText w:val="%6."/>
      <w:lvlJc w:val="right"/>
      <w:pPr>
        <w:ind w:left="5274" w:hanging="180"/>
      </w:pPr>
      <w:rPr>
        <w:rFonts w:cs="Times New Roman"/>
      </w:rPr>
    </w:lvl>
    <w:lvl w:ilvl="6" w:tplc="0410000F" w:tentative="1">
      <w:start w:val="1"/>
      <w:numFmt w:val="decimal"/>
      <w:lvlText w:val="%7."/>
      <w:lvlJc w:val="left"/>
      <w:pPr>
        <w:ind w:left="5994" w:hanging="360"/>
      </w:pPr>
      <w:rPr>
        <w:rFonts w:cs="Times New Roman"/>
      </w:rPr>
    </w:lvl>
    <w:lvl w:ilvl="7" w:tplc="04100019" w:tentative="1">
      <w:start w:val="1"/>
      <w:numFmt w:val="lowerLetter"/>
      <w:lvlText w:val="%8."/>
      <w:lvlJc w:val="left"/>
      <w:pPr>
        <w:ind w:left="6714" w:hanging="360"/>
      </w:pPr>
      <w:rPr>
        <w:rFonts w:cs="Times New Roman"/>
      </w:rPr>
    </w:lvl>
    <w:lvl w:ilvl="8" w:tplc="0410001B" w:tentative="1">
      <w:start w:val="1"/>
      <w:numFmt w:val="lowerRoman"/>
      <w:lvlText w:val="%9."/>
      <w:lvlJc w:val="right"/>
      <w:pPr>
        <w:ind w:left="7434" w:hanging="180"/>
      </w:pPr>
      <w:rPr>
        <w:rFonts w:cs="Times New Roman"/>
      </w:rPr>
    </w:lvl>
  </w:abstractNum>
  <w:abstractNum w:abstractNumId="15">
    <w:nsid w:val="49EA596C"/>
    <w:multiLevelType w:val="singleLevel"/>
    <w:tmpl w:val="745455CC"/>
    <w:lvl w:ilvl="0">
      <w:start w:val="1"/>
      <w:numFmt w:val="decimal"/>
      <w:lvlText w:val="%1."/>
      <w:lvlJc w:val="left"/>
      <w:pPr>
        <w:tabs>
          <w:tab w:val="num" w:pos="480"/>
        </w:tabs>
        <w:ind w:left="480" w:hanging="360"/>
      </w:pPr>
      <w:rPr>
        <w:rFonts w:cs="Times New Roman"/>
        <w:b/>
        <w:u w:val="single"/>
      </w:rPr>
    </w:lvl>
  </w:abstractNum>
  <w:abstractNum w:abstractNumId="16">
    <w:nsid w:val="4C331757"/>
    <w:multiLevelType w:val="hybridMultilevel"/>
    <w:tmpl w:val="F95CC1AE"/>
    <w:lvl w:ilvl="0" w:tplc="23CA4148">
      <w:start w:val="1"/>
      <w:numFmt w:val="decimal"/>
      <w:lvlText w:val="%1."/>
      <w:lvlJc w:val="left"/>
      <w:pPr>
        <w:ind w:left="405" w:hanging="360"/>
      </w:pPr>
      <w:rPr>
        <w:rFonts w:cs="Times New Roman" w:hint="default"/>
        <w:b/>
      </w:rPr>
    </w:lvl>
    <w:lvl w:ilvl="1" w:tplc="04100019" w:tentative="1">
      <w:start w:val="1"/>
      <w:numFmt w:val="lowerLetter"/>
      <w:lvlText w:val="%2."/>
      <w:lvlJc w:val="left"/>
      <w:pPr>
        <w:ind w:left="1125" w:hanging="360"/>
      </w:pPr>
      <w:rPr>
        <w:rFonts w:cs="Times New Roman"/>
      </w:rPr>
    </w:lvl>
    <w:lvl w:ilvl="2" w:tplc="0410001B" w:tentative="1">
      <w:start w:val="1"/>
      <w:numFmt w:val="lowerRoman"/>
      <w:lvlText w:val="%3."/>
      <w:lvlJc w:val="right"/>
      <w:pPr>
        <w:ind w:left="1845" w:hanging="180"/>
      </w:pPr>
      <w:rPr>
        <w:rFonts w:cs="Times New Roman"/>
      </w:rPr>
    </w:lvl>
    <w:lvl w:ilvl="3" w:tplc="0410000F" w:tentative="1">
      <w:start w:val="1"/>
      <w:numFmt w:val="decimal"/>
      <w:lvlText w:val="%4."/>
      <w:lvlJc w:val="left"/>
      <w:pPr>
        <w:ind w:left="2565" w:hanging="360"/>
      </w:pPr>
      <w:rPr>
        <w:rFonts w:cs="Times New Roman"/>
      </w:rPr>
    </w:lvl>
    <w:lvl w:ilvl="4" w:tplc="04100019" w:tentative="1">
      <w:start w:val="1"/>
      <w:numFmt w:val="lowerLetter"/>
      <w:lvlText w:val="%5."/>
      <w:lvlJc w:val="left"/>
      <w:pPr>
        <w:ind w:left="3285" w:hanging="360"/>
      </w:pPr>
      <w:rPr>
        <w:rFonts w:cs="Times New Roman"/>
      </w:rPr>
    </w:lvl>
    <w:lvl w:ilvl="5" w:tplc="0410001B" w:tentative="1">
      <w:start w:val="1"/>
      <w:numFmt w:val="lowerRoman"/>
      <w:lvlText w:val="%6."/>
      <w:lvlJc w:val="right"/>
      <w:pPr>
        <w:ind w:left="4005" w:hanging="180"/>
      </w:pPr>
      <w:rPr>
        <w:rFonts w:cs="Times New Roman"/>
      </w:rPr>
    </w:lvl>
    <w:lvl w:ilvl="6" w:tplc="0410000F" w:tentative="1">
      <w:start w:val="1"/>
      <w:numFmt w:val="decimal"/>
      <w:lvlText w:val="%7."/>
      <w:lvlJc w:val="left"/>
      <w:pPr>
        <w:ind w:left="4725" w:hanging="360"/>
      </w:pPr>
      <w:rPr>
        <w:rFonts w:cs="Times New Roman"/>
      </w:rPr>
    </w:lvl>
    <w:lvl w:ilvl="7" w:tplc="04100019" w:tentative="1">
      <w:start w:val="1"/>
      <w:numFmt w:val="lowerLetter"/>
      <w:lvlText w:val="%8."/>
      <w:lvlJc w:val="left"/>
      <w:pPr>
        <w:ind w:left="5445" w:hanging="360"/>
      </w:pPr>
      <w:rPr>
        <w:rFonts w:cs="Times New Roman"/>
      </w:rPr>
    </w:lvl>
    <w:lvl w:ilvl="8" w:tplc="0410001B" w:tentative="1">
      <w:start w:val="1"/>
      <w:numFmt w:val="lowerRoman"/>
      <w:lvlText w:val="%9."/>
      <w:lvlJc w:val="right"/>
      <w:pPr>
        <w:ind w:left="6165" w:hanging="180"/>
      </w:pPr>
      <w:rPr>
        <w:rFonts w:cs="Times New Roman"/>
      </w:rPr>
    </w:lvl>
  </w:abstractNum>
  <w:abstractNum w:abstractNumId="17">
    <w:nsid w:val="4E666C9D"/>
    <w:multiLevelType w:val="hybridMultilevel"/>
    <w:tmpl w:val="37004350"/>
    <w:lvl w:ilvl="0" w:tplc="F52ADCFC">
      <w:start w:val="1"/>
      <w:numFmt w:val="decimal"/>
      <w:lvlText w:val="%1."/>
      <w:lvlJc w:val="left"/>
      <w:pPr>
        <w:ind w:left="720" w:hanging="360"/>
      </w:pPr>
      <w:rPr>
        <w:rFonts w:cs="Times New Roman" w:hint="default"/>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8">
    <w:nsid w:val="54B02D56"/>
    <w:multiLevelType w:val="hybridMultilevel"/>
    <w:tmpl w:val="81D2D7EC"/>
    <w:lvl w:ilvl="0" w:tplc="46EE8792">
      <w:start w:val="1"/>
      <w:numFmt w:val="decimal"/>
      <w:lvlText w:val="%1."/>
      <w:lvlJc w:val="left"/>
      <w:pPr>
        <w:ind w:left="1069" w:hanging="36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19">
    <w:nsid w:val="5A332B3C"/>
    <w:multiLevelType w:val="hybridMultilevel"/>
    <w:tmpl w:val="0D944394"/>
    <w:lvl w:ilvl="0" w:tplc="76541856">
      <w:start w:val="1"/>
      <w:numFmt w:val="decimal"/>
      <w:lvlText w:val="%1."/>
      <w:lvlJc w:val="left"/>
      <w:pPr>
        <w:ind w:left="1080" w:hanging="360"/>
      </w:pPr>
      <w:rPr>
        <w:rFonts w:cs="Times New Roman" w:hint="default"/>
        <w:b/>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20">
    <w:nsid w:val="647C3E5D"/>
    <w:multiLevelType w:val="hybridMultilevel"/>
    <w:tmpl w:val="2D4AB40E"/>
    <w:lvl w:ilvl="0" w:tplc="705E5326">
      <w:start w:val="1"/>
      <w:numFmt w:val="decimal"/>
      <w:lvlText w:val="%1."/>
      <w:lvlJc w:val="left"/>
      <w:pPr>
        <w:ind w:left="1068" w:hanging="360"/>
      </w:pPr>
      <w:rPr>
        <w:rFonts w:cs="Times New Roman" w:hint="default"/>
        <w:b/>
      </w:rPr>
    </w:lvl>
    <w:lvl w:ilvl="1" w:tplc="04100019" w:tentative="1">
      <w:start w:val="1"/>
      <w:numFmt w:val="lowerLetter"/>
      <w:lvlText w:val="%2."/>
      <w:lvlJc w:val="left"/>
      <w:pPr>
        <w:ind w:left="1788" w:hanging="360"/>
      </w:pPr>
      <w:rPr>
        <w:rFonts w:cs="Times New Roman"/>
      </w:rPr>
    </w:lvl>
    <w:lvl w:ilvl="2" w:tplc="0410001B" w:tentative="1">
      <w:start w:val="1"/>
      <w:numFmt w:val="lowerRoman"/>
      <w:lvlText w:val="%3."/>
      <w:lvlJc w:val="right"/>
      <w:pPr>
        <w:ind w:left="2508" w:hanging="180"/>
      </w:pPr>
      <w:rPr>
        <w:rFonts w:cs="Times New Roman"/>
      </w:rPr>
    </w:lvl>
    <w:lvl w:ilvl="3" w:tplc="0410000F" w:tentative="1">
      <w:start w:val="1"/>
      <w:numFmt w:val="decimal"/>
      <w:lvlText w:val="%4."/>
      <w:lvlJc w:val="left"/>
      <w:pPr>
        <w:ind w:left="3228" w:hanging="360"/>
      </w:pPr>
      <w:rPr>
        <w:rFonts w:cs="Times New Roman"/>
      </w:rPr>
    </w:lvl>
    <w:lvl w:ilvl="4" w:tplc="04100019" w:tentative="1">
      <w:start w:val="1"/>
      <w:numFmt w:val="lowerLetter"/>
      <w:lvlText w:val="%5."/>
      <w:lvlJc w:val="left"/>
      <w:pPr>
        <w:ind w:left="3948" w:hanging="360"/>
      </w:pPr>
      <w:rPr>
        <w:rFonts w:cs="Times New Roman"/>
      </w:rPr>
    </w:lvl>
    <w:lvl w:ilvl="5" w:tplc="0410001B" w:tentative="1">
      <w:start w:val="1"/>
      <w:numFmt w:val="lowerRoman"/>
      <w:lvlText w:val="%6."/>
      <w:lvlJc w:val="right"/>
      <w:pPr>
        <w:ind w:left="4668" w:hanging="180"/>
      </w:pPr>
      <w:rPr>
        <w:rFonts w:cs="Times New Roman"/>
      </w:rPr>
    </w:lvl>
    <w:lvl w:ilvl="6" w:tplc="0410000F" w:tentative="1">
      <w:start w:val="1"/>
      <w:numFmt w:val="decimal"/>
      <w:lvlText w:val="%7."/>
      <w:lvlJc w:val="left"/>
      <w:pPr>
        <w:ind w:left="5388" w:hanging="360"/>
      </w:pPr>
      <w:rPr>
        <w:rFonts w:cs="Times New Roman"/>
      </w:rPr>
    </w:lvl>
    <w:lvl w:ilvl="7" w:tplc="04100019" w:tentative="1">
      <w:start w:val="1"/>
      <w:numFmt w:val="lowerLetter"/>
      <w:lvlText w:val="%8."/>
      <w:lvlJc w:val="left"/>
      <w:pPr>
        <w:ind w:left="6108" w:hanging="360"/>
      </w:pPr>
      <w:rPr>
        <w:rFonts w:cs="Times New Roman"/>
      </w:rPr>
    </w:lvl>
    <w:lvl w:ilvl="8" w:tplc="0410001B" w:tentative="1">
      <w:start w:val="1"/>
      <w:numFmt w:val="lowerRoman"/>
      <w:lvlText w:val="%9."/>
      <w:lvlJc w:val="right"/>
      <w:pPr>
        <w:ind w:left="6828" w:hanging="180"/>
      </w:pPr>
      <w:rPr>
        <w:rFonts w:cs="Times New Roman"/>
      </w:rPr>
    </w:lvl>
  </w:abstractNum>
  <w:abstractNum w:abstractNumId="21">
    <w:nsid w:val="679E71A7"/>
    <w:multiLevelType w:val="singleLevel"/>
    <w:tmpl w:val="A49C9534"/>
    <w:lvl w:ilvl="0">
      <w:start w:val="1"/>
      <w:numFmt w:val="decimal"/>
      <w:lvlText w:val="%1."/>
      <w:lvlJc w:val="left"/>
      <w:pPr>
        <w:tabs>
          <w:tab w:val="num" w:pos="360"/>
        </w:tabs>
        <w:ind w:left="360" w:hanging="360"/>
      </w:pPr>
      <w:rPr>
        <w:rFonts w:cs="Times New Roman"/>
        <w:sz w:val="24"/>
      </w:rPr>
    </w:lvl>
  </w:abstractNum>
  <w:abstractNum w:abstractNumId="22">
    <w:nsid w:val="6BA43C14"/>
    <w:multiLevelType w:val="hybridMultilevel"/>
    <w:tmpl w:val="F984D430"/>
    <w:lvl w:ilvl="0" w:tplc="327C0DCE">
      <w:start w:val="1"/>
      <w:numFmt w:val="decimal"/>
      <w:lvlText w:val="%1."/>
      <w:lvlJc w:val="left"/>
      <w:pPr>
        <w:ind w:left="720" w:hanging="360"/>
      </w:pPr>
      <w:rPr>
        <w:rFonts w:cs="Times New Roman" w:hint="default"/>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3">
    <w:nsid w:val="6F025F4B"/>
    <w:multiLevelType w:val="hybridMultilevel"/>
    <w:tmpl w:val="7AE4E73E"/>
    <w:lvl w:ilvl="0" w:tplc="D9122562">
      <w:start w:val="1"/>
      <w:numFmt w:val="decimal"/>
      <w:lvlText w:val="%1."/>
      <w:lvlJc w:val="left"/>
      <w:pPr>
        <w:ind w:left="1069" w:hanging="360"/>
      </w:pPr>
      <w:rPr>
        <w:rFonts w:cs="Times New Roman" w:hint="default"/>
        <w:u w:val="single"/>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24">
    <w:nsid w:val="79743BB5"/>
    <w:multiLevelType w:val="hybridMultilevel"/>
    <w:tmpl w:val="E5CC865C"/>
    <w:lvl w:ilvl="0" w:tplc="E4D69A0A">
      <w:start w:val="1"/>
      <w:numFmt w:val="lowerLetter"/>
      <w:lvlText w:val="%1."/>
      <w:lvlJc w:val="left"/>
      <w:pPr>
        <w:ind w:left="1884" w:hanging="360"/>
      </w:pPr>
      <w:rPr>
        <w:rFonts w:cs="Times New Roman" w:hint="default"/>
        <w:b/>
      </w:rPr>
    </w:lvl>
    <w:lvl w:ilvl="1" w:tplc="04100019" w:tentative="1">
      <w:start w:val="1"/>
      <w:numFmt w:val="lowerLetter"/>
      <w:lvlText w:val="%2."/>
      <w:lvlJc w:val="left"/>
      <w:pPr>
        <w:ind w:left="2604" w:hanging="360"/>
      </w:pPr>
      <w:rPr>
        <w:rFonts w:cs="Times New Roman"/>
      </w:rPr>
    </w:lvl>
    <w:lvl w:ilvl="2" w:tplc="0410001B" w:tentative="1">
      <w:start w:val="1"/>
      <w:numFmt w:val="lowerRoman"/>
      <w:lvlText w:val="%3."/>
      <w:lvlJc w:val="right"/>
      <w:pPr>
        <w:ind w:left="3324" w:hanging="180"/>
      </w:pPr>
      <w:rPr>
        <w:rFonts w:cs="Times New Roman"/>
      </w:rPr>
    </w:lvl>
    <w:lvl w:ilvl="3" w:tplc="0410000F" w:tentative="1">
      <w:start w:val="1"/>
      <w:numFmt w:val="decimal"/>
      <w:lvlText w:val="%4."/>
      <w:lvlJc w:val="left"/>
      <w:pPr>
        <w:ind w:left="4044" w:hanging="360"/>
      </w:pPr>
      <w:rPr>
        <w:rFonts w:cs="Times New Roman"/>
      </w:rPr>
    </w:lvl>
    <w:lvl w:ilvl="4" w:tplc="04100019" w:tentative="1">
      <w:start w:val="1"/>
      <w:numFmt w:val="lowerLetter"/>
      <w:lvlText w:val="%5."/>
      <w:lvlJc w:val="left"/>
      <w:pPr>
        <w:ind w:left="4764" w:hanging="360"/>
      </w:pPr>
      <w:rPr>
        <w:rFonts w:cs="Times New Roman"/>
      </w:rPr>
    </w:lvl>
    <w:lvl w:ilvl="5" w:tplc="0410001B" w:tentative="1">
      <w:start w:val="1"/>
      <w:numFmt w:val="lowerRoman"/>
      <w:lvlText w:val="%6."/>
      <w:lvlJc w:val="right"/>
      <w:pPr>
        <w:ind w:left="5484" w:hanging="180"/>
      </w:pPr>
      <w:rPr>
        <w:rFonts w:cs="Times New Roman"/>
      </w:rPr>
    </w:lvl>
    <w:lvl w:ilvl="6" w:tplc="0410000F" w:tentative="1">
      <w:start w:val="1"/>
      <w:numFmt w:val="decimal"/>
      <w:lvlText w:val="%7."/>
      <w:lvlJc w:val="left"/>
      <w:pPr>
        <w:ind w:left="6204" w:hanging="360"/>
      </w:pPr>
      <w:rPr>
        <w:rFonts w:cs="Times New Roman"/>
      </w:rPr>
    </w:lvl>
    <w:lvl w:ilvl="7" w:tplc="04100019" w:tentative="1">
      <w:start w:val="1"/>
      <w:numFmt w:val="lowerLetter"/>
      <w:lvlText w:val="%8."/>
      <w:lvlJc w:val="left"/>
      <w:pPr>
        <w:ind w:left="6924" w:hanging="360"/>
      </w:pPr>
      <w:rPr>
        <w:rFonts w:cs="Times New Roman"/>
      </w:rPr>
    </w:lvl>
    <w:lvl w:ilvl="8" w:tplc="0410001B" w:tentative="1">
      <w:start w:val="1"/>
      <w:numFmt w:val="lowerRoman"/>
      <w:lvlText w:val="%9."/>
      <w:lvlJc w:val="right"/>
      <w:pPr>
        <w:ind w:left="7644" w:hanging="180"/>
      </w:pPr>
      <w:rPr>
        <w:rFonts w:cs="Times New Roman"/>
      </w:rPr>
    </w:lvl>
  </w:abstractNum>
  <w:abstractNum w:abstractNumId="25">
    <w:nsid w:val="7AC35BF6"/>
    <w:multiLevelType w:val="hybridMultilevel"/>
    <w:tmpl w:val="7CD6ACF0"/>
    <w:lvl w:ilvl="0" w:tplc="04100001">
      <w:start w:val="1"/>
      <w:numFmt w:val="bullet"/>
      <w:lvlText w:val=""/>
      <w:lvlJc w:val="left"/>
      <w:pPr>
        <w:ind w:left="1854" w:hanging="360"/>
      </w:pPr>
      <w:rPr>
        <w:rFonts w:ascii="Symbol" w:hAnsi="Symbol" w:hint="default"/>
      </w:rPr>
    </w:lvl>
    <w:lvl w:ilvl="1" w:tplc="04100003" w:tentative="1">
      <w:start w:val="1"/>
      <w:numFmt w:val="bullet"/>
      <w:lvlText w:val="o"/>
      <w:lvlJc w:val="left"/>
      <w:pPr>
        <w:ind w:left="2574" w:hanging="360"/>
      </w:pPr>
      <w:rPr>
        <w:rFonts w:ascii="Courier New" w:hAnsi="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26">
    <w:nsid w:val="7C1C0BE8"/>
    <w:multiLevelType w:val="hybridMultilevel"/>
    <w:tmpl w:val="9D3EC206"/>
    <w:lvl w:ilvl="0" w:tplc="D708F272">
      <w:start w:val="1"/>
      <w:numFmt w:val="decimal"/>
      <w:lvlText w:val="%1."/>
      <w:lvlJc w:val="left"/>
      <w:pPr>
        <w:ind w:left="645" w:hanging="360"/>
      </w:pPr>
      <w:rPr>
        <w:rFonts w:cs="Times New Roman" w:hint="default"/>
      </w:rPr>
    </w:lvl>
    <w:lvl w:ilvl="1" w:tplc="04100019" w:tentative="1">
      <w:start w:val="1"/>
      <w:numFmt w:val="lowerLetter"/>
      <w:lvlText w:val="%2."/>
      <w:lvlJc w:val="left"/>
      <w:pPr>
        <w:ind w:left="1365" w:hanging="360"/>
      </w:pPr>
      <w:rPr>
        <w:rFonts w:cs="Times New Roman"/>
      </w:rPr>
    </w:lvl>
    <w:lvl w:ilvl="2" w:tplc="0410001B" w:tentative="1">
      <w:start w:val="1"/>
      <w:numFmt w:val="lowerRoman"/>
      <w:lvlText w:val="%3."/>
      <w:lvlJc w:val="right"/>
      <w:pPr>
        <w:ind w:left="2085" w:hanging="180"/>
      </w:pPr>
      <w:rPr>
        <w:rFonts w:cs="Times New Roman"/>
      </w:rPr>
    </w:lvl>
    <w:lvl w:ilvl="3" w:tplc="0410000F" w:tentative="1">
      <w:start w:val="1"/>
      <w:numFmt w:val="decimal"/>
      <w:lvlText w:val="%4."/>
      <w:lvlJc w:val="left"/>
      <w:pPr>
        <w:ind w:left="2805" w:hanging="360"/>
      </w:pPr>
      <w:rPr>
        <w:rFonts w:cs="Times New Roman"/>
      </w:rPr>
    </w:lvl>
    <w:lvl w:ilvl="4" w:tplc="04100019" w:tentative="1">
      <w:start w:val="1"/>
      <w:numFmt w:val="lowerLetter"/>
      <w:lvlText w:val="%5."/>
      <w:lvlJc w:val="left"/>
      <w:pPr>
        <w:ind w:left="3525" w:hanging="360"/>
      </w:pPr>
      <w:rPr>
        <w:rFonts w:cs="Times New Roman"/>
      </w:rPr>
    </w:lvl>
    <w:lvl w:ilvl="5" w:tplc="0410001B" w:tentative="1">
      <w:start w:val="1"/>
      <w:numFmt w:val="lowerRoman"/>
      <w:lvlText w:val="%6."/>
      <w:lvlJc w:val="right"/>
      <w:pPr>
        <w:ind w:left="4245" w:hanging="180"/>
      </w:pPr>
      <w:rPr>
        <w:rFonts w:cs="Times New Roman"/>
      </w:rPr>
    </w:lvl>
    <w:lvl w:ilvl="6" w:tplc="0410000F" w:tentative="1">
      <w:start w:val="1"/>
      <w:numFmt w:val="decimal"/>
      <w:lvlText w:val="%7."/>
      <w:lvlJc w:val="left"/>
      <w:pPr>
        <w:ind w:left="4965" w:hanging="360"/>
      </w:pPr>
      <w:rPr>
        <w:rFonts w:cs="Times New Roman"/>
      </w:rPr>
    </w:lvl>
    <w:lvl w:ilvl="7" w:tplc="04100019" w:tentative="1">
      <w:start w:val="1"/>
      <w:numFmt w:val="lowerLetter"/>
      <w:lvlText w:val="%8."/>
      <w:lvlJc w:val="left"/>
      <w:pPr>
        <w:ind w:left="5685" w:hanging="360"/>
      </w:pPr>
      <w:rPr>
        <w:rFonts w:cs="Times New Roman"/>
      </w:rPr>
    </w:lvl>
    <w:lvl w:ilvl="8" w:tplc="0410001B" w:tentative="1">
      <w:start w:val="1"/>
      <w:numFmt w:val="lowerRoman"/>
      <w:lvlText w:val="%9."/>
      <w:lvlJc w:val="right"/>
      <w:pPr>
        <w:ind w:left="6405" w:hanging="180"/>
      </w:pPr>
      <w:rPr>
        <w:rFonts w:cs="Times New Roman"/>
      </w:rPr>
    </w:lvl>
  </w:abstractNum>
  <w:abstractNum w:abstractNumId="27">
    <w:nsid w:val="7C2D0DF3"/>
    <w:multiLevelType w:val="singleLevel"/>
    <w:tmpl w:val="0410000F"/>
    <w:lvl w:ilvl="0">
      <w:start w:val="3"/>
      <w:numFmt w:val="decimal"/>
      <w:lvlText w:val="%1."/>
      <w:lvlJc w:val="left"/>
      <w:pPr>
        <w:tabs>
          <w:tab w:val="num" w:pos="360"/>
        </w:tabs>
        <w:ind w:left="360" w:hanging="360"/>
      </w:pPr>
      <w:rPr>
        <w:rFonts w:cs="Times New Roman"/>
      </w:rPr>
    </w:lvl>
  </w:abstractNum>
  <w:abstractNum w:abstractNumId="28">
    <w:nsid w:val="7C9A614A"/>
    <w:multiLevelType w:val="hybridMultilevel"/>
    <w:tmpl w:val="B4E40FB0"/>
    <w:lvl w:ilvl="0" w:tplc="E1169904">
      <w:start w:val="1"/>
      <w:numFmt w:val="lowerLetter"/>
      <w:lvlText w:val="%1."/>
      <w:lvlJc w:val="left"/>
      <w:pPr>
        <w:ind w:left="405" w:hanging="360"/>
      </w:pPr>
      <w:rPr>
        <w:rFonts w:cs="Times New Roman" w:hint="default"/>
        <w:b/>
      </w:rPr>
    </w:lvl>
    <w:lvl w:ilvl="1" w:tplc="04100019" w:tentative="1">
      <w:start w:val="1"/>
      <w:numFmt w:val="lowerLetter"/>
      <w:lvlText w:val="%2."/>
      <w:lvlJc w:val="left"/>
      <w:pPr>
        <w:ind w:left="1125" w:hanging="360"/>
      </w:pPr>
      <w:rPr>
        <w:rFonts w:cs="Times New Roman"/>
      </w:rPr>
    </w:lvl>
    <w:lvl w:ilvl="2" w:tplc="0410001B" w:tentative="1">
      <w:start w:val="1"/>
      <w:numFmt w:val="lowerRoman"/>
      <w:lvlText w:val="%3."/>
      <w:lvlJc w:val="right"/>
      <w:pPr>
        <w:ind w:left="1845" w:hanging="180"/>
      </w:pPr>
      <w:rPr>
        <w:rFonts w:cs="Times New Roman"/>
      </w:rPr>
    </w:lvl>
    <w:lvl w:ilvl="3" w:tplc="0410000F" w:tentative="1">
      <w:start w:val="1"/>
      <w:numFmt w:val="decimal"/>
      <w:lvlText w:val="%4."/>
      <w:lvlJc w:val="left"/>
      <w:pPr>
        <w:ind w:left="2565" w:hanging="360"/>
      </w:pPr>
      <w:rPr>
        <w:rFonts w:cs="Times New Roman"/>
      </w:rPr>
    </w:lvl>
    <w:lvl w:ilvl="4" w:tplc="04100019" w:tentative="1">
      <w:start w:val="1"/>
      <w:numFmt w:val="lowerLetter"/>
      <w:lvlText w:val="%5."/>
      <w:lvlJc w:val="left"/>
      <w:pPr>
        <w:ind w:left="3285" w:hanging="360"/>
      </w:pPr>
      <w:rPr>
        <w:rFonts w:cs="Times New Roman"/>
      </w:rPr>
    </w:lvl>
    <w:lvl w:ilvl="5" w:tplc="0410001B" w:tentative="1">
      <w:start w:val="1"/>
      <w:numFmt w:val="lowerRoman"/>
      <w:lvlText w:val="%6."/>
      <w:lvlJc w:val="right"/>
      <w:pPr>
        <w:ind w:left="4005" w:hanging="180"/>
      </w:pPr>
      <w:rPr>
        <w:rFonts w:cs="Times New Roman"/>
      </w:rPr>
    </w:lvl>
    <w:lvl w:ilvl="6" w:tplc="0410000F" w:tentative="1">
      <w:start w:val="1"/>
      <w:numFmt w:val="decimal"/>
      <w:lvlText w:val="%7."/>
      <w:lvlJc w:val="left"/>
      <w:pPr>
        <w:ind w:left="4725" w:hanging="360"/>
      </w:pPr>
      <w:rPr>
        <w:rFonts w:cs="Times New Roman"/>
      </w:rPr>
    </w:lvl>
    <w:lvl w:ilvl="7" w:tplc="04100019" w:tentative="1">
      <w:start w:val="1"/>
      <w:numFmt w:val="lowerLetter"/>
      <w:lvlText w:val="%8."/>
      <w:lvlJc w:val="left"/>
      <w:pPr>
        <w:ind w:left="5445" w:hanging="360"/>
      </w:pPr>
      <w:rPr>
        <w:rFonts w:cs="Times New Roman"/>
      </w:rPr>
    </w:lvl>
    <w:lvl w:ilvl="8" w:tplc="0410001B" w:tentative="1">
      <w:start w:val="1"/>
      <w:numFmt w:val="lowerRoman"/>
      <w:lvlText w:val="%9."/>
      <w:lvlJc w:val="right"/>
      <w:pPr>
        <w:ind w:left="6165" w:hanging="180"/>
      </w:pPr>
      <w:rPr>
        <w:rFonts w:cs="Times New Roman"/>
      </w:rPr>
    </w:lvl>
  </w:abstractNum>
  <w:num w:numId="1">
    <w:abstractNumId w:val="7"/>
  </w:num>
  <w:num w:numId="2">
    <w:abstractNumId w:val="26"/>
  </w:num>
  <w:num w:numId="3">
    <w:abstractNumId w:val="25"/>
  </w:num>
  <w:num w:numId="4">
    <w:abstractNumId w:val="14"/>
  </w:num>
  <w:num w:numId="5">
    <w:abstractNumId w:val="6"/>
  </w:num>
  <w:num w:numId="6">
    <w:abstractNumId w:val="1"/>
  </w:num>
  <w:num w:numId="7">
    <w:abstractNumId w:val="10"/>
  </w:num>
  <w:num w:numId="8">
    <w:abstractNumId w:val="4"/>
  </w:num>
  <w:num w:numId="9">
    <w:abstractNumId w:val="13"/>
  </w:num>
  <w:num w:numId="10">
    <w:abstractNumId w:val="24"/>
  </w:num>
  <w:num w:numId="11">
    <w:abstractNumId w:val="28"/>
  </w:num>
  <w:num w:numId="12">
    <w:abstractNumId w:val="11"/>
  </w:num>
  <w:num w:numId="13">
    <w:abstractNumId w:val="0"/>
    <w:lvlOverride w:ilvl="0">
      <w:startOverride w:val="1"/>
    </w:lvlOverride>
  </w:num>
  <w:num w:numId="14">
    <w:abstractNumId w:val="8"/>
  </w:num>
  <w:num w:numId="15">
    <w:abstractNumId w:val="27"/>
    <w:lvlOverride w:ilvl="0">
      <w:startOverride w:val="3"/>
    </w:lvlOverride>
  </w:num>
  <w:num w:numId="16">
    <w:abstractNumId w:val="15"/>
    <w:lvlOverride w:ilvl="0">
      <w:startOverride w:val="1"/>
    </w:lvlOverride>
  </w:num>
  <w:num w:numId="17">
    <w:abstractNumId w:val="3"/>
  </w:num>
  <w:num w:numId="18">
    <w:abstractNumId w:val="5"/>
  </w:num>
  <w:num w:numId="19">
    <w:abstractNumId w:val="22"/>
  </w:num>
  <w:num w:numId="20">
    <w:abstractNumId w:val="19"/>
  </w:num>
  <w:num w:numId="21">
    <w:abstractNumId w:val="9"/>
  </w:num>
  <w:num w:numId="22">
    <w:abstractNumId w:val="21"/>
    <w:lvlOverride w:ilvl="0">
      <w:startOverride w:val="1"/>
    </w:lvlOverride>
  </w:num>
  <w:num w:numId="23">
    <w:abstractNumId w:val="2"/>
  </w:num>
  <w:num w:numId="24">
    <w:abstractNumId w:val="16"/>
  </w:num>
  <w:num w:numId="25">
    <w:abstractNumId w:val="20"/>
  </w:num>
  <w:num w:numId="26">
    <w:abstractNumId w:val="17"/>
  </w:num>
  <w:num w:numId="27">
    <w:abstractNumId w:val="12"/>
  </w:num>
  <w:num w:numId="28">
    <w:abstractNumId w:val="18"/>
  </w:num>
  <w:num w:numId="2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rsids>
    <w:rsidRoot w:val="00124484"/>
    <w:rsid w:val="0000094E"/>
    <w:rsid w:val="00004960"/>
    <w:rsid w:val="0001046F"/>
    <w:rsid w:val="00012544"/>
    <w:rsid w:val="00013634"/>
    <w:rsid w:val="00014DF4"/>
    <w:rsid w:val="00020E93"/>
    <w:rsid w:val="00021F8A"/>
    <w:rsid w:val="00022C0D"/>
    <w:rsid w:val="00023C10"/>
    <w:rsid w:val="000300C4"/>
    <w:rsid w:val="00030682"/>
    <w:rsid w:val="00031FE6"/>
    <w:rsid w:val="000324D8"/>
    <w:rsid w:val="00032796"/>
    <w:rsid w:val="00032863"/>
    <w:rsid w:val="000335A1"/>
    <w:rsid w:val="000349A2"/>
    <w:rsid w:val="000376D3"/>
    <w:rsid w:val="0004006F"/>
    <w:rsid w:val="00040C00"/>
    <w:rsid w:val="000412BC"/>
    <w:rsid w:val="000437AA"/>
    <w:rsid w:val="000442F2"/>
    <w:rsid w:val="00045952"/>
    <w:rsid w:val="00051E46"/>
    <w:rsid w:val="0006411E"/>
    <w:rsid w:val="000657EF"/>
    <w:rsid w:val="0006622C"/>
    <w:rsid w:val="00067CE5"/>
    <w:rsid w:val="000716F3"/>
    <w:rsid w:val="00077135"/>
    <w:rsid w:val="00082F66"/>
    <w:rsid w:val="000836AB"/>
    <w:rsid w:val="000924F7"/>
    <w:rsid w:val="00095C2E"/>
    <w:rsid w:val="000A32AB"/>
    <w:rsid w:val="000A474F"/>
    <w:rsid w:val="000A61A0"/>
    <w:rsid w:val="000A74B3"/>
    <w:rsid w:val="000B3C69"/>
    <w:rsid w:val="000B557E"/>
    <w:rsid w:val="000C79B6"/>
    <w:rsid w:val="000D1086"/>
    <w:rsid w:val="000D161E"/>
    <w:rsid w:val="000D2AD2"/>
    <w:rsid w:val="000D311E"/>
    <w:rsid w:val="000D437A"/>
    <w:rsid w:val="000D4899"/>
    <w:rsid w:val="000D4ACE"/>
    <w:rsid w:val="000E3CB9"/>
    <w:rsid w:val="000E50E1"/>
    <w:rsid w:val="000F37AB"/>
    <w:rsid w:val="000F6F1C"/>
    <w:rsid w:val="000F7380"/>
    <w:rsid w:val="000F7B5B"/>
    <w:rsid w:val="00102D9F"/>
    <w:rsid w:val="00104857"/>
    <w:rsid w:val="00106ADD"/>
    <w:rsid w:val="00106F6C"/>
    <w:rsid w:val="00112B88"/>
    <w:rsid w:val="00112EA5"/>
    <w:rsid w:val="00113193"/>
    <w:rsid w:val="001140E6"/>
    <w:rsid w:val="00116689"/>
    <w:rsid w:val="001166A1"/>
    <w:rsid w:val="001173E8"/>
    <w:rsid w:val="00117495"/>
    <w:rsid w:val="001179FC"/>
    <w:rsid w:val="0012191E"/>
    <w:rsid w:val="00121FBF"/>
    <w:rsid w:val="00122578"/>
    <w:rsid w:val="00124484"/>
    <w:rsid w:val="001249DF"/>
    <w:rsid w:val="00127C0A"/>
    <w:rsid w:val="001308D9"/>
    <w:rsid w:val="0013184E"/>
    <w:rsid w:val="00132881"/>
    <w:rsid w:val="00132FE0"/>
    <w:rsid w:val="001338FA"/>
    <w:rsid w:val="001404D9"/>
    <w:rsid w:val="00140895"/>
    <w:rsid w:val="00141043"/>
    <w:rsid w:val="0014240E"/>
    <w:rsid w:val="00142E98"/>
    <w:rsid w:val="00144D4E"/>
    <w:rsid w:val="00151B6B"/>
    <w:rsid w:val="001526D9"/>
    <w:rsid w:val="0015474C"/>
    <w:rsid w:val="00154C02"/>
    <w:rsid w:val="00154E10"/>
    <w:rsid w:val="001554F2"/>
    <w:rsid w:val="00156B49"/>
    <w:rsid w:val="00157A87"/>
    <w:rsid w:val="001635D5"/>
    <w:rsid w:val="00163BE2"/>
    <w:rsid w:val="001641C3"/>
    <w:rsid w:val="00166C6D"/>
    <w:rsid w:val="00170AB0"/>
    <w:rsid w:val="001713B2"/>
    <w:rsid w:val="00172BF7"/>
    <w:rsid w:val="001743F0"/>
    <w:rsid w:val="0017616E"/>
    <w:rsid w:val="00176649"/>
    <w:rsid w:val="00177B3F"/>
    <w:rsid w:val="00180F57"/>
    <w:rsid w:val="00181025"/>
    <w:rsid w:val="00183F32"/>
    <w:rsid w:val="001863F6"/>
    <w:rsid w:val="001944B2"/>
    <w:rsid w:val="00195A5F"/>
    <w:rsid w:val="00195E01"/>
    <w:rsid w:val="001967D9"/>
    <w:rsid w:val="001A0259"/>
    <w:rsid w:val="001B0610"/>
    <w:rsid w:val="001B73F1"/>
    <w:rsid w:val="001B7F4C"/>
    <w:rsid w:val="001C0D37"/>
    <w:rsid w:val="001C0DCD"/>
    <w:rsid w:val="001C1411"/>
    <w:rsid w:val="001C1C6E"/>
    <w:rsid w:val="001C2502"/>
    <w:rsid w:val="001C69AE"/>
    <w:rsid w:val="001D2304"/>
    <w:rsid w:val="001E0B8F"/>
    <w:rsid w:val="001E32EB"/>
    <w:rsid w:val="001E3E92"/>
    <w:rsid w:val="001E4DA2"/>
    <w:rsid w:val="001E566F"/>
    <w:rsid w:val="001E5A76"/>
    <w:rsid w:val="001E5B85"/>
    <w:rsid w:val="001F04AB"/>
    <w:rsid w:val="001F1551"/>
    <w:rsid w:val="001F1B0E"/>
    <w:rsid w:val="001F1E27"/>
    <w:rsid w:val="001F2270"/>
    <w:rsid w:val="001F29AD"/>
    <w:rsid w:val="001F4C9A"/>
    <w:rsid w:val="001F5362"/>
    <w:rsid w:val="001F565E"/>
    <w:rsid w:val="001F5C7F"/>
    <w:rsid w:val="00200435"/>
    <w:rsid w:val="00200D05"/>
    <w:rsid w:val="002016E7"/>
    <w:rsid w:val="002036A7"/>
    <w:rsid w:val="002042F0"/>
    <w:rsid w:val="00204BBA"/>
    <w:rsid w:val="002060B2"/>
    <w:rsid w:val="00207083"/>
    <w:rsid w:val="002131FE"/>
    <w:rsid w:val="00214C6E"/>
    <w:rsid w:val="00215FB7"/>
    <w:rsid w:val="00222F23"/>
    <w:rsid w:val="00230D0F"/>
    <w:rsid w:val="00234057"/>
    <w:rsid w:val="002349EB"/>
    <w:rsid w:val="00236507"/>
    <w:rsid w:val="002379D0"/>
    <w:rsid w:val="0024148D"/>
    <w:rsid w:val="00242939"/>
    <w:rsid w:val="00242D08"/>
    <w:rsid w:val="00244204"/>
    <w:rsid w:val="00244E4D"/>
    <w:rsid w:val="00250E91"/>
    <w:rsid w:val="00253241"/>
    <w:rsid w:val="002539FF"/>
    <w:rsid w:val="00253A37"/>
    <w:rsid w:val="00253C8D"/>
    <w:rsid w:val="00256DF9"/>
    <w:rsid w:val="00260E1E"/>
    <w:rsid w:val="0026198F"/>
    <w:rsid w:val="00262A45"/>
    <w:rsid w:val="00262A71"/>
    <w:rsid w:val="00263237"/>
    <w:rsid w:val="00264DC6"/>
    <w:rsid w:val="00270CDC"/>
    <w:rsid w:val="0027128E"/>
    <w:rsid w:val="00272E68"/>
    <w:rsid w:val="00275DE1"/>
    <w:rsid w:val="0027603B"/>
    <w:rsid w:val="002765A8"/>
    <w:rsid w:val="00276DD9"/>
    <w:rsid w:val="0028096D"/>
    <w:rsid w:val="00280BA7"/>
    <w:rsid w:val="002813DA"/>
    <w:rsid w:val="002817BE"/>
    <w:rsid w:val="00281A18"/>
    <w:rsid w:val="00282084"/>
    <w:rsid w:val="00282164"/>
    <w:rsid w:val="002877D3"/>
    <w:rsid w:val="002914F0"/>
    <w:rsid w:val="002927FC"/>
    <w:rsid w:val="002941BE"/>
    <w:rsid w:val="002A04AF"/>
    <w:rsid w:val="002A37B9"/>
    <w:rsid w:val="002A3E76"/>
    <w:rsid w:val="002A4133"/>
    <w:rsid w:val="002A6094"/>
    <w:rsid w:val="002A7941"/>
    <w:rsid w:val="002B01CB"/>
    <w:rsid w:val="002B0BC8"/>
    <w:rsid w:val="002B209E"/>
    <w:rsid w:val="002B68D8"/>
    <w:rsid w:val="002B7F2D"/>
    <w:rsid w:val="002C29B7"/>
    <w:rsid w:val="002C6635"/>
    <w:rsid w:val="002C667D"/>
    <w:rsid w:val="002C7084"/>
    <w:rsid w:val="002D1AE8"/>
    <w:rsid w:val="002D64E1"/>
    <w:rsid w:val="002D7C2E"/>
    <w:rsid w:val="002E0223"/>
    <w:rsid w:val="002F09D9"/>
    <w:rsid w:val="002F3B94"/>
    <w:rsid w:val="002F3E24"/>
    <w:rsid w:val="002F4C99"/>
    <w:rsid w:val="002F7155"/>
    <w:rsid w:val="002F735F"/>
    <w:rsid w:val="002F7465"/>
    <w:rsid w:val="002F7DBD"/>
    <w:rsid w:val="00301246"/>
    <w:rsid w:val="00301F32"/>
    <w:rsid w:val="003049AA"/>
    <w:rsid w:val="00306B04"/>
    <w:rsid w:val="0031180A"/>
    <w:rsid w:val="00314212"/>
    <w:rsid w:val="00317302"/>
    <w:rsid w:val="00317E5D"/>
    <w:rsid w:val="00320D17"/>
    <w:rsid w:val="00321F60"/>
    <w:rsid w:val="0032309F"/>
    <w:rsid w:val="003232B2"/>
    <w:rsid w:val="00325B40"/>
    <w:rsid w:val="003321FA"/>
    <w:rsid w:val="003337D3"/>
    <w:rsid w:val="003379E4"/>
    <w:rsid w:val="00340307"/>
    <w:rsid w:val="00345BA4"/>
    <w:rsid w:val="003464B1"/>
    <w:rsid w:val="00350E0D"/>
    <w:rsid w:val="003524A0"/>
    <w:rsid w:val="00357BEA"/>
    <w:rsid w:val="00360093"/>
    <w:rsid w:val="00366A3C"/>
    <w:rsid w:val="00372385"/>
    <w:rsid w:val="00372B99"/>
    <w:rsid w:val="00374BF3"/>
    <w:rsid w:val="0037705B"/>
    <w:rsid w:val="00382801"/>
    <w:rsid w:val="00384843"/>
    <w:rsid w:val="003869E2"/>
    <w:rsid w:val="00386D5A"/>
    <w:rsid w:val="0039036A"/>
    <w:rsid w:val="00390DA6"/>
    <w:rsid w:val="00390EDD"/>
    <w:rsid w:val="003920C3"/>
    <w:rsid w:val="003961E6"/>
    <w:rsid w:val="003A049A"/>
    <w:rsid w:val="003A4D5F"/>
    <w:rsid w:val="003B0763"/>
    <w:rsid w:val="003B4671"/>
    <w:rsid w:val="003B5B65"/>
    <w:rsid w:val="003B6086"/>
    <w:rsid w:val="003B64BE"/>
    <w:rsid w:val="003C1D02"/>
    <w:rsid w:val="003C412C"/>
    <w:rsid w:val="003C70F7"/>
    <w:rsid w:val="003D0D6B"/>
    <w:rsid w:val="003D1B0A"/>
    <w:rsid w:val="003D232D"/>
    <w:rsid w:val="003D366F"/>
    <w:rsid w:val="003D5746"/>
    <w:rsid w:val="003D5F8E"/>
    <w:rsid w:val="003D7990"/>
    <w:rsid w:val="003E14FD"/>
    <w:rsid w:val="003E28A4"/>
    <w:rsid w:val="003F0516"/>
    <w:rsid w:val="003F240F"/>
    <w:rsid w:val="003F45ED"/>
    <w:rsid w:val="004007A2"/>
    <w:rsid w:val="00401E58"/>
    <w:rsid w:val="004028AD"/>
    <w:rsid w:val="00402E77"/>
    <w:rsid w:val="00403E11"/>
    <w:rsid w:val="004050B6"/>
    <w:rsid w:val="00407AFD"/>
    <w:rsid w:val="00411405"/>
    <w:rsid w:val="0041168D"/>
    <w:rsid w:val="004148D3"/>
    <w:rsid w:val="0042000E"/>
    <w:rsid w:val="00421151"/>
    <w:rsid w:val="004241C5"/>
    <w:rsid w:val="00427599"/>
    <w:rsid w:val="00432040"/>
    <w:rsid w:val="0043644B"/>
    <w:rsid w:val="00441DD4"/>
    <w:rsid w:val="004442D2"/>
    <w:rsid w:val="004448EC"/>
    <w:rsid w:val="0044714C"/>
    <w:rsid w:val="004509B5"/>
    <w:rsid w:val="00454315"/>
    <w:rsid w:val="0045474D"/>
    <w:rsid w:val="00455F23"/>
    <w:rsid w:val="004602F2"/>
    <w:rsid w:val="0046148C"/>
    <w:rsid w:val="00461662"/>
    <w:rsid w:val="00461EA2"/>
    <w:rsid w:val="0046403C"/>
    <w:rsid w:val="00466310"/>
    <w:rsid w:val="00466996"/>
    <w:rsid w:val="00466F4B"/>
    <w:rsid w:val="00473B64"/>
    <w:rsid w:val="004742BE"/>
    <w:rsid w:val="00476397"/>
    <w:rsid w:val="004766A7"/>
    <w:rsid w:val="00476DD4"/>
    <w:rsid w:val="00476F0B"/>
    <w:rsid w:val="0048091B"/>
    <w:rsid w:val="004872E6"/>
    <w:rsid w:val="00491CE0"/>
    <w:rsid w:val="0049235A"/>
    <w:rsid w:val="00494C98"/>
    <w:rsid w:val="004954D4"/>
    <w:rsid w:val="00497EBB"/>
    <w:rsid w:val="004A0C75"/>
    <w:rsid w:val="004A10F0"/>
    <w:rsid w:val="004A15C5"/>
    <w:rsid w:val="004A1898"/>
    <w:rsid w:val="004A3F4F"/>
    <w:rsid w:val="004A51CB"/>
    <w:rsid w:val="004A6E45"/>
    <w:rsid w:val="004B035B"/>
    <w:rsid w:val="004B1E38"/>
    <w:rsid w:val="004B214A"/>
    <w:rsid w:val="004B5E73"/>
    <w:rsid w:val="004B79B8"/>
    <w:rsid w:val="004C0591"/>
    <w:rsid w:val="004C146E"/>
    <w:rsid w:val="004C5E6E"/>
    <w:rsid w:val="004D082C"/>
    <w:rsid w:val="004D14B2"/>
    <w:rsid w:val="004D3139"/>
    <w:rsid w:val="004D4790"/>
    <w:rsid w:val="004D4BBA"/>
    <w:rsid w:val="004D5A0F"/>
    <w:rsid w:val="004E2A6B"/>
    <w:rsid w:val="004E2A6C"/>
    <w:rsid w:val="004E326B"/>
    <w:rsid w:val="004E3E73"/>
    <w:rsid w:val="004E3EC2"/>
    <w:rsid w:val="004E6567"/>
    <w:rsid w:val="004E6DD9"/>
    <w:rsid w:val="004F0CE7"/>
    <w:rsid w:val="004F5B17"/>
    <w:rsid w:val="004F6891"/>
    <w:rsid w:val="004F6F56"/>
    <w:rsid w:val="00501EA6"/>
    <w:rsid w:val="00504109"/>
    <w:rsid w:val="005057BD"/>
    <w:rsid w:val="00506763"/>
    <w:rsid w:val="005074A7"/>
    <w:rsid w:val="005100D3"/>
    <w:rsid w:val="00510279"/>
    <w:rsid w:val="00514BCD"/>
    <w:rsid w:val="00516914"/>
    <w:rsid w:val="00516D08"/>
    <w:rsid w:val="0051710F"/>
    <w:rsid w:val="00517659"/>
    <w:rsid w:val="00520BEF"/>
    <w:rsid w:val="005214E0"/>
    <w:rsid w:val="005254DA"/>
    <w:rsid w:val="00525D06"/>
    <w:rsid w:val="00526858"/>
    <w:rsid w:val="0053134A"/>
    <w:rsid w:val="005313D6"/>
    <w:rsid w:val="00533E23"/>
    <w:rsid w:val="00536A26"/>
    <w:rsid w:val="00540840"/>
    <w:rsid w:val="005516E1"/>
    <w:rsid w:val="00554469"/>
    <w:rsid w:val="0055616D"/>
    <w:rsid w:val="005574A3"/>
    <w:rsid w:val="005604C9"/>
    <w:rsid w:val="00560FCC"/>
    <w:rsid w:val="00563F16"/>
    <w:rsid w:val="005660C5"/>
    <w:rsid w:val="00567584"/>
    <w:rsid w:val="00570AB9"/>
    <w:rsid w:val="0057359C"/>
    <w:rsid w:val="00573AC6"/>
    <w:rsid w:val="00573F73"/>
    <w:rsid w:val="00574200"/>
    <w:rsid w:val="00575940"/>
    <w:rsid w:val="00575B84"/>
    <w:rsid w:val="00580598"/>
    <w:rsid w:val="005805B8"/>
    <w:rsid w:val="00580CB9"/>
    <w:rsid w:val="00580D1F"/>
    <w:rsid w:val="005821A4"/>
    <w:rsid w:val="00585698"/>
    <w:rsid w:val="005874C3"/>
    <w:rsid w:val="00590F45"/>
    <w:rsid w:val="00592611"/>
    <w:rsid w:val="005928A1"/>
    <w:rsid w:val="00594903"/>
    <w:rsid w:val="00596B76"/>
    <w:rsid w:val="005A2D58"/>
    <w:rsid w:val="005A4D64"/>
    <w:rsid w:val="005B107A"/>
    <w:rsid w:val="005B4CC6"/>
    <w:rsid w:val="005B4F6A"/>
    <w:rsid w:val="005B65E2"/>
    <w:rsid w:val="005B7196"/>
    <w:rsid w:val="005C14AF"/>
    <w:rsid w:val="005C5627"/>
    <w:rsid w:val="005C6B3C"/>
    <w:rsid w:val="005C77D1"/>
    <w:rsid w:val="005D16E1"/>
    <w:rsid w:val="005D2DC5"/>
    <w:rsid w:val="005D329D"/>
    <w:rsid w:val="005D3681"/>
    <w:rsid w:val="005D376F"/>
    <w:rsid w:val="005D5038"/>
    <w:rsid w:val="005D604B"/>
    <w:rsid w:val="005D605C"/>
    <w:rsid w:val="005D6323"/>
    <w:rsid w:val="005E01BC"/>
    <w:rsid w:val="005E1F06"/>
    <w:rsid w:val="005E2F78"/>
    <w:rsid w:val="005E33CF"/>
    <w:rsid w:val="005E3C18"/>
    <w:rsid w:val="005E4DC9"/>
    <w:rsid w:val="005E50E0"/>
    <w:rsid w:val="005E772C"/>
    <w:rsid w:val="005E7ACA"/>
    <w:rsid w:val="005F03FB"/>
    <w:rsid w:val="005F393F"/>
    <w:rsid w:val="005F63AE"/>
    <w:rsid w:val="005F785D"/>
    <w:rsid w:val="00600AE3"/>
    <w:rsid w:val="0060331C"/>
    <w:rsid w:val="00603EAE"/>
    <w:rsid w:val="006043DE"/>
    <w:rsid w:val="0060635B"/>
    <w:rsid w:val="006066C6"/>
    <w:rsid w:val="00606938"/>
    <w:rsid w:val="0060768D"/>
    <w:rsid w:val="00607E3B"/>
    <w:rsid w:val="006116CE"/>
    <w:rsid w:val="00611890"/>
    <w:rsid w:val="006134E7"/>
    <w:rsid w:val="006144C0"/>
    <w:rsid w:val="0062152A"/>
    <w:rsid w:val="00622B6E"/>
    <w:rsid w:val="00623A6C"/>
    <w:rsid w:val="0062518F"/>
    <w:rsid w:val="00632384"/>
    <w:rsid w:val="006327F9"/>
    <w:rsid w:val="00633E97"/>
    <w:rsid w:val="006341BF"/>
    <w:rsid w:val="0063471B"/>
    <w:rsid w:val="006349B5"/>
    <w:rsid w:val="006373A9"/>
    <w:rsid w:val="00640CDA"/>
    <w:rsid w:val="006417E0"/>
    <w:rsid w:val="00643D97"/>
    <w:rsid w:val="00644953"/>
    <w:rsid w:val="006455EC"/>
    <w:rsid w:val="006536AE"/>
    <w:rsid w:val="006540AD"/>
    <w:rsid w:val="00655798"/>
    <w:rsid w:val="0065717B"/>
    <w:rsid w:val="006617A0"/>
    <w:rsid w:val="00664CF0"/>
    <w:rsid w:val="00672D59"/>
    <w:rsid w:val="006731E7"/>
    <w:rsid w:val="00676D2C"/>
    <w:rsid w:val="0068621F"/>
    <w:rsid w:val="00687627"/>
    <w:rsid w:val="006921DD"/>
    <w:rsid w:val="006928BA"/>
    <w:rsid w:val="006936A2"/>
    <w:rsid w:val="00695ACF"/>
    <w:rsid w:val="006960B0"/>
    <w:rsid w:val="00696A93"/>
    <w:rsid w:val="00697C49"/>
    <w:rsid w:val="006A21D0"/>
    <w:rsid w:val="006A2898"/>
    <w:rsid w:val="006A3BAD"/>
    <w:rsid w:val="006A69F8"/>
    <w:rsid w:val="006B069D"/>
    <w:rsid w:val="006B1D90"/>
    <w:rsid w:val="006B305B"/>
    <w:rsid w:val="006B3128"/>
    <w:rsid w:val="006B7F59"/>
    <w:rsid w:val="006C0002"/>
    <w:rsid w:val="006C29A9"/>
    <w:rsid w:val="006C29E9"/>
    <w:rsid w:val="006C2C57"/>
    <w:rsid w:val="006C2CB8"/>
    <w:rsid w:val="006C4023"/>
    <w:rsid w:val="006C6FC2"/>
    <w:rsid w:val="006C76A4"/>
    <w:rsid w:val="006D0F23"/>
    <w:rsid w:val="006D346B"/>
    <w:rsid w:val="006D5068"/>
    <w:rsid w:val="006D66B0"/>
    <w:rsid w:val="006E13FA"/>
    <w:rsid w:val="006E2859"/>
    <w:rsid w:val="006E3188"/>
    <w:rsid w:val="006E360F"/>
    <w:rsid w:val="006E3F79"/>
    <w:rsid w:val="006E4608"/>
    <w:rsid w:val="006F1AAB"/>
    <w:rsid w:val="006F2002"/>
    <w:rsid w:val="006F514D"/>
    <w:rsid w:val="006F519F"/>
    <w:rsid w:val="006F7993"/>
    <w:rsid w:val="00702451"/>
    <w:rsid w:val="00704041"/>
    <w:rsid w:val="007050B3"/>
    <w:rsid w:val="00705FEA"/>
    <w:rsid w:val="007122F8"/>
    <w:rsid w:val="00721206"/>
    <w:rsid w:val="00723D17"/>
    <w:rsid w:val="00724111"/>
    <w:rsid w:val="00725A61"/>
    <w:rsid w:val="00725D08"/>
    <w:rsid w:val="00727D58"/>
    <w:rsid w:val="00730235"/>
    <w:rsid w:val="00731497"/>
    <w:rsid w:val="007316AC"/>
    <w:rsid w:val="00732253"/>
    <w:rsid w:val="00733B04"/>
    <w:rsid w:val="00734903"/>
    <w:rsid w:val="00734E2C"/>
    <w:rsid w:val="00736CB6"/>
    <w:rsid w:val="007446B1"/>
    <w:rsid w:val="00745A2D"/>
    <w:rsid w:val="00745F57"/>
    <w:rsid w:val="007518F5"/>
    <w:rsid w:val="00754FED"/>
    <w:rsid w:val="007576FB"/>
    <w:rsid w:val="00757EF7"/>
    <w:rsid w:val="00760A64"/>
    <w:rsid w:val="00762EA5"/>
    <w:rsid w:val="00763261"/>
    <w:rsid w:val="007709B1"/>
    <w:rsid w:val="00771B2C"/>
    <w:rsid w:val="00781380"/>
    <w:rsid w:val="00783986"/>
    <w:rsid w:val="007841E5"/>
    <w:rsid w:val="00784375"/>
    <w:rsid w:val="00793B79"/>
    <w:rsid w:val="00794412"/>
    <w:rsid w:val="00794F8A"/>
    <w:rsid w:val="00795171"/>
    <w:rsid w:val="007A25B9"/>
    <w:rsid w:val="007A2E06"/>
    <w:rsid w:val="007A386B"/>
    <w:rsid w:val="007B6362"/>
    <w:rsid w:val="007B6513"/>
    <w:rsid w:val="007B7DCC"/>
    <w:rsid w:val="007C10CE"/>
    <w:rsid w:val="007C13AC"/>
    <w:rsid w:val="007C19B2"/>
    <w:rsid w:val="007C1B4B"/>
    <w:rsid w:val="007C3255"/>
    <w:rsid w:val="007C3CA9"/>
    <w:rsid w:val="007C4565"/>
    <w:rsid w:val="007C62D3"/>
    <w:rsid w:val="007D158B"/>
    <w:rsid w:val="007D16E7"/>
    <w:rsid w:val="007D1C3D"/>
    <w:rsid w:val="007D2E7B"/>
    <w:rsid w:val="007D5EE6"/>
    <w:rsid w:val="007D746C"/>
    <w:rsid w:val="007D7CDD"/>
    <w:rsid w:val="007D7F7C"/>
    <w:rsid w:val="007E041D"/>
    <w:rsid w:val="007E2129"/>
    <w:rsid w:val="007E2718"/>
    <w:rsid w:val="007E3C57"/>
    <w:rsid w:val="007E3E2C"/>
    <w:rsid w:val="007E6BD2"/>
    <w:rsid w:val="007E6DDD"/>
    <w:rsid w:val="007F11F6"/>
    <w:rsid w:val="007F1238"/>
    <w:rsid w:val="007F18B7"/>
    <w:rsid w:val="007F1CD4"/>
    <w:rsid w:val="007F353C"/>
    <w:rsid w:val="007F37C6"/>
    <w:rsid w:val="007F4462"/>
    <w:rsid w:val="007F4527"/>
    <w:rsid w:val="007F540B"/>
    <w:rsid w:val="007F618A"/>
    <w:rsid w:val="00800A45"/>
    <w:rsid w:val="00800CC1"/>
    <w:rsid w:val="00803111"/>
    <w:rsid w:val="00804419"/>
    <w:rsid w:val="008055D3"/>
    <w:rsid w:val="0080591E"/>
    <w:rsid w:val="00805BC3"/>
    <w:rsid w:val="00807CAB"/>
    <w:rsid w:val="00810FB3"/>
    <w:rsid w:val="008117F6"/>
    <w:rsid w:val="008123BF"/>
    <w:rsid w:val="00812420"/>
    <w:rsid w:val="00812CE8"/>
    <w:rsid w:val="00813E79"/>
    <w:rsid w:val="0081674B"/>
    <w:rsid w:val="008227C1"/>
    <w:rsid w:val="008264C2"/>
    <w:rsid w:val="00827DCB"/>
    <w:rsid w:val="008303D9"/>
    <w:rsid w:val="0083062E"/>
    <w:rsid w:val="00831A85"/>
    <w:rsid w:val="00832941"/>
    <w:rsid w:val="00833F73"/>
    <w:rsid w:val="008350AC"/>
    <w:rsid w:val="0083536C"/>
    <w:rsid w:val="0083613E"/>
    <w:rsid w:val="00841367"/>
    <w:rsid w:val="008419EF"/>
    <w:rsid w:val="00842C3D"/>
    <w:rsid w:val="00844109"/>
    <w:rsid w:val="00845E74"/>
    <w:rsid w:val="00853AA4"/>
    <w:rsid w:val="00854689"/>
    <w:rsid w:val="0086247A"/>
    <w:rsid w:val="00863E76"/>
    <w:rsid w:val="00864F17"/>
    <w:rsid w:val="008674C8"/>
    <w:rsid w:val="00867709"/>
    <w:rsid w:val="00870E99"/>
    <w:rsid w:val="00870FD1"/>
    <w:rsid w:val="00872B9B"/>
    <w:rsid w:val="00875305"/>
    <w:rsid w:val="00880493"/>
    <w:rsid w:val="0088219D"/>
    <w:rsid w:val="00883E53"/>
    <w:rsid w:val="008858FC"/>
    <w:rsid w:val="008866C4"/>
    <w:rsid w:val="008911CF"/>
    <w:rsid w:val="00892BFB"/>
    <w:rsid w:val="008950B0"/>
    <w:rsid w:val="008979D5"/>
    <w:rsid w:val="008A0C10"/>
    <w:rsid w:val="008A121D"/>
    <w:rsid w:val="008B2A10"/>
    <w:rsid w:val="008B2E62"/>
    <w:rsid w:val="008B7984"/>
    <w:rsid w:val="008B7EF4"/>
    <w:rsid w:val="008C22D3"/>
    <w:rsid w:val="008C7FB1"/>
    <w:rsid w:val="008D0E8B"/>
    <w:rsid w:val="008D278A"/>
    <w:rsid w:val="008D4147"/>
    <w:rsid w:val="008E0C5D"/>
    <w:rsid w:val="008E2AC5"/>
    <w:rsid w:val="008E39AC"/>
    <w:rsid w:val="008E5543"/>
    <w:rsid w:val="008E61FF"/>
    <w:rsid w:val="008F2503"/>
    <w:rsid w:val="008F31D5"/>
    <w:rsid w:val="008F5698"/>
    <w:rsid w:val="00901CCC"/>
    <w:rsid w:val="0090396B"/>
    <w:rsid w:val="00904BBF"/>
    <w:rsid w:val="009061F8"/>
    <w:rsid w:val="00907205"/>
    <w:rsid w:val="00911ED1"/>
    <w:rsid w:val="009125CB"/>
    <w:rsid w:val="0092084F"/>
    <w:rsid w:val="00922D34"/>
    <w:rsid w:val="009231DC"/>
    <w:rsid w:val="009232AA"/>
    <w:rsid w:val="00923A90"/>
    <w:rsid w:val="00923B5C"/>
    <w:rsid w:val="009272AA"/>
    <w:rsid w:val="00931008"/>
    <w:rsid w:val="009314BF"/>
    <w:rsid w:val="00934319"/>
    <w:rsid w:val="00936BB7"/>
    <w:rsid w:val="009371DC"/>
    <w:rsid w:val="00937D62"/>
    <w:rsid w:val="00941865"/>
    <w:rsid w:val="0094295A"/>
    <w:rsid w:val="00942A80"/>
    <w:rsid w:val="009449CE"/>
    <w:rsid w:val="00944AC2"/>
    <w:rsid w:val="00945F2C"/>
    <w:rsid w:val="00947823"/>
    <w:rsid w:val="00947955"/>
    <w:rsid w:val="0095171A"/>
    <w:rsid w:val="009535EA"/>
    <w:rsid w:val="00954232"/>
    <w:rsid w:val="00955411"/>
    <w:rsid w:val="00955604"/>
    <w:rsid w:val="009566DF"/>
    <w:rsid w:val="00956A0C"/>
    <w:rsid w:val="00956F0C"/>
    <w:rsid w:val="009709B9"/>
    <w:rsid w:val="0098420A"/>
    <w:rsid w:val="0098532F"/>
    <w:rsid w:val="009864D4"/>
    <w:rsid w:val="009910E2"/>
    <w:rsid w:val="00991804"/>
    <w:rsid w:val="00992458"/>
    <w:rsid w:val="00992779"/>
    <w:rsid w:val="009942BE"/>
    <w:rsid w:val="009958C3"/>
    <w:rsid w:val="009960FB"/>
    <w:rsid w:val="00996902"/>
    <w:rsid w:val="0099798B"/>
    <w:rsid w:val="009A0E9A"/>
    <w:rsid w:val="009A1642"/>
    <w:rsid w:val="009A2A37"/>
    <w:rsid w:val="009A32AE"/>
    <w:rsid w:val="009A6212"/>
    <w:rsid w:val="009A71C8"/>
    <w:rsid w:val="009B0213"/>
    <w:rsid w:val="009B26A6"/>
    <w:rsid w:val="009B27FA"/>
    <w:rsid w:val="009B4765"/>
    <w:rsid w:val="009C048C"/>
    <w:rsid w:val="009C4EF8"/>
    <w:rsid w:val="009D06C7"/>
    <w:rsid w:val="009D085A"/>
    <w:rsid w:val="009D4C6A"/>
    <w:rsid w:val="009D65A0"/>
    <w:rsid w:val="009D6C03"/>
    <w:rsid w:val="009D6E88"/>
    <w:rsid w:val="009E0D5A"/>
    <w:rsid w:val="009E1529"/>
    <w:rsid w:val="009E31F9"/>
    <w:rsid w:val="009E51A5"/>
    <w:rsid w:val="009E5D16"/>
    <w:rsid w:val="009E61E6"/>
    <w:rsid w:val="009E7CFC"/>
    <w:rsid w:val="009F084E"/>
    <w:rsid w:val="009F0884"/>
    <w:rsid w:val="009F0E95"/>
    <w:rsid w:val="009F38AA"/>
    <w:rsid w:val="009F4C0F"/>
    <w:rsid w:val="00A01E2C"/>
    <w:rsid w:val="00A02103"/>
    <w:rsid w:val="00A02320"/>
    <w:rsid w:val="00A06B5E"/>
    <w:rsid w:val="00A10EFE"/>
    <w:rsid w:val="00A133E6"/>
    <w:rsid w:val="00A13FE1"/>
    <w:rsid w:val="00A14BE5"/>
    <w:rsid w:val="00A16224"/>
    <w:rsid w:val="00A164ED"/>
    <w:rsid w:val="00A179D1"/>
    <w:rsid w:val="00A17E55"/>
    <w:rsid w:val="00A20372"/>
    <w:rsid w:val="00A24C21"/>
    <w:rsid w:val="00A26C99"/>
    <w:rsid w:val="00A27B43"/>
    <w:rsid w:val="00A30223"/>
    <w:rsid w:val="00A32F18"/>
    <w:rsid w:val="00A33B4F"/>
    <w:rsid w:val="00A33B50"/>
    <w:rsid w:val="00A3465D"/>
    <w:rsid w:val="00A36B4B"/>
    <w:rsid w:val="00A36D66"/>
    <w:rsid w:val="00A373C0"/>
    <w:rsid w:val="00A374C8"/>
    <w:rsid w:val="00A379CD"/>
    <w:rsid w:val="00A40144"/>
    <w:rsid w:val="00A40331"/>
    <w:rsid w:val="00A4151D"/>
    <w:rsid w:val="00A447A7"/>
    <w:rsid w:val="00A4551C"/>
    <w:rsid w:val="00A46861"/>
    <w:rsid w:val="00A51FCB"/>
    <w:rsid w:val="00A52C78"/>
    <w:rsid w:val="00A53D4D"/>
    <w:rsid w:val="00A53DC1"/>
    <w:rsid w:val="00A5786E"/>
    <w:rsid w:val="00A57AB6"/>
    <w:rsid w:val="00A57F8D"/>
    <w:rsid w:val="00A60983"/>
    <w:rsid w:val="00A61322"/>
    <w:rsid w:val="00A61ABB"/>
    <w:rsid w:val="00A62B41"/>
    <w:rsid w:val="00A630D1"/>
    <w:rsid w:val="00A63C7C"/>
    <w:rsid w:val="00A641D7"/>
    <w:rsid w:val="00A669C6"/>
    <w:rsid w:val="00A67435"/>
    <w:rsid w:val="00A67F4C"/>
    <w:rsid w:val="00A7027B"/>
    <w:rsid w:val="00A702E1"/>
    <w:rsid w:val="00A72E75"/>
    <w:rsid w:val="00A73182"/>
    <w:rsid w:val="00A73717"/>
    <w:rsid w:val="00A737A6"/>
    <w:rsid w:val="00A749A1"/>
    <w:rsid w:val="00A753DB"/>
    <w:rsid w:val="00A7544B"/>
    <w:rsid w:val="00A763F0"/>
    <w:rsid w:val="00A77523"/>
    <w:rsid w:val="00A77D74"/>
    <w:rsid w:val="00A8260E"/>
    <w:rsid w:val="00A8342A"/>
    <w:rsid w:val="00A83D86"/>
    <w:rsid w:val="00A91665"/>
    <w:rsid w:val="00A9280A"/>
    <w:rsid w:val="00A932B0"/>
    <w:rsid w:val="00A94B81"/>
    <w:rsid w:val="00A9518C"/>
    <w:rsid w:val="00A95548"/>
    <w:rsid w:val="00A96129"/>
    <w:rsid w:val="00AA0204"/>
    <w:rsid w:val="00AA3DEE"/>
    <w:rsid w:val="00AA541B"/>
    <w:rsid w:val="00AA563C"/>
    <w:rsid w:val="00AA720F"/>
    <w:rsid w:val="00AB0AD0"/>
    <w:rsid w:val="00AB27B6"/>
    <w:rsid w:val="00AB3457"/>
    <w:rsid w:val="00AC06D4"/>
    <w:rsid w:val="00AC240C"/>
    <w:rsid w:val="00AC282C"/>
    <w:rsid w:val="00AC5BEC"/>
    <w:rsid w:val="00AC64BA"/>
    <w:rsid w:val="00AC7983"/>
    <w:rsid w:val="00AC7FCB"/>
    <w:rsid w:val="00AD1212"/>
    <w:rsid w:val="00AD25AB"/>
    <w:rsid w:val="00AD2C9C"/>
    <w:rsid w:val="00AD4E3F"/>
    <w:rsid w:val="00AD504A"/>
    <w:rsid w:val="00AD62B9"/>
    <w:rsid w:val="00AD6F7D"/>
    <w:rsid w:val="00AE09CA"/>
    <w:rsid w:val="00AE4FCE"/>
    <w:rsid w:val="00AF31A2"/>
    <w:rsid w:val="00AF427C"/>
    <w:rsid w:val="00AF43BF"/>
    <w:rsid w:val="00B004CF"/>
    <w:rsid w:val="00B04B46"/>
    <w:rsid w:val="00B066A3"/>
    <w:rsid w:val="00B067CF"/>
    <w:rsid w:val="00B07DAB"/>
    <w:rsid w:val="00B14BA1"/>
    <w:rsid w:val="00B155F3"/>
    <w:rsid w:val="00B15C72"/>
    <w:rsid w:val="00B17043"/>
    <w:rsid w:val="00B17283"/>
    <w:rsid w:val="00B177D5"/>
    <w:rsid w:val="00B20C84"/>
    <w:rsid w:val="00B23A96"/>
    <w:rsid w:val="00B25AAD"/>
    <w:rsid w:val="00B2749B"/>
    <w:rsid w:val="00B27E97"/>
    <w:rsid w:val="00B303D6"/>
    <w:rsid w:val="00B30EF2"/>
    <w:rsid w:val="00B330BE"/>
    <w:rsid w:val="00B36326"/>
    <w:rsid w:val="00B373D1"/>
    <w:rsid w:val="00B423C6"/>
    <w:rsid w:val="00B4546F"/>
    <w:rsid w:val="00B45E49"/>
    <w:rsid w:val="00B45E57"/>
    <w:rsid w:val="00B46AD2"/>
    <w:rsid w:val="00B47503"/>
    <w:rsid w:val="00B50438"/>
    <w:rsid w:val="00B504B0"/>
    <w:rsid w:val="00B5601B"/>
    <w:rsid w:val="00B5749E"/>
    <w:rsid w:val="00B57E30"/>
    <w:rsid w:val="00B61C2F"/>
    <w:rsid w:val="00B669D4"/>
    <w:rsid w:val="00B66C63"/>
    <w:rsid w:val="00B700E6"/>
    <w:rsid w:val="00B70A5F"/>
    <w:rsid w:val="00B720B0"/>
    <w:rsid w:val="00B750D8"/>
    <w:rsid w:val="00B7689E"/>
    <w:rsid w:val="00B77115"/>
    <w:rsid w:val="00B77279"/>
    <w:rsid w:val="00B81061"/>
    <w:rsid w:val="00B82DFD"/>
    <w:rsid w:val="00B83FF7"/>
    <w:rsid w:val="00B8748D"/>
    <w:rsid w:val="00B90B45"/>
    <w:rsid w:val="00B92366"/>
    <w:rsid w:val="00B92F20"/>
    <w:rsid w:val="00B94B3C"/>
    <w:rsid w:val="00B94E9C"/>
    <w:rsid w:val="00B9517F"/>
    <w:rsid w:val="00B954FC"/>
    <w:rsid w:val="00B959B0"/>
    <w:rsid w:val="00BA29E2"/>
    <w:rsid w:val="00BA418C"/>
    <w:rsid w:val="00BA4622"/>
    <w:rsid w:val="00BA49BF"/>
    <w:rsid w:val="00BA5066"/>
    <w:rsid w:val="00BA5F11"/>
    <w:rsid w:val="00BA6768"/>
    <w:rsid w:val="00BB09B4"/>
    <w:rsid w:val="00BB1A74"/>
    <w:rsid w:val="00BB30C9"/>
    <w:rsid w:val="00BB3956"/>
    <w:rsid w:val="00BB3BF6"/>
    <w:rsid w:val="00BB59A8"/>
    <w:rsid w:val="00BB7613"/>
    <w:rsid w:val="00BB7C35"/>
    <w:rsid w:val="00BC0E62"/>
    <w:rsid w:val="00BC0E8F"/>
    <w:rsid w:val="00BC189D"/>
    <w:rsid w:val="00BC6BD0"/>
    <w:rsid w:val="00BC73CB"/>
    <w:rsid w:val="00BD1C78"/>
    <w:rsid w:val="00BD269C"/>
    <w:rsid w:val="00BD2930"/>
    <w:rsid w:val="00BD298D"/>
    <w:rsid w:val="00BD36E2"/>
    <w:rsid w:val="00BD6111"/>
    <w:rsid w:val="00BD7D8F"/>
    <w:rsid w:val="00BE024A"/>
    <w:rsid w:val="00BE0682"/>
    <w:rsid w:val="00BE1308"/>
    <w:rsid w:val="00BE25EC"/>
    <w:rsid w:val="00BE2BA9"/>
    <w:rsid w:val="00BE3381"/>
    <w:rsid w:val="00BE3F09"/>
    <w:rsid w:val="00BE4796"/>
    <w:rsid w:val="00BE6BA2"/>
    <w:rsid w:val="00BF0D88"/>
    <w:rsid w:val="00BF0F3E"/>
    <w:rsid w:val="00BF3454"/>
    <w:rsid w:val="00BF4A34"/>
    <w:rsid w:val="00C006D4"/>
    <w:rsid w:val="00C03960"/>
    <w:rsid w:val="00C05573"/>
    <w:rsid w:val="00C076DD"/>
    <w:rsid w:val="00C076F7"/>
    <w:rsid w:val="00C17AFF"/>
    <w:rsid w:val="00C200A3"/>
    <w:rsid w:val="00C23B5A"/>
    <w:rsid w:val="00C24801"/>
    <w:rsid w:val="00C26A16"/>
    <w:rsid w:val="00C27DAD"/>
    <w:rsid w:val="00C30300"/>
    <w:rsid w:val="00C30CB0"/>
    <w:rsid w:val="00C31D39"/>
    <w:rsid w:val="00C31F60"/>
    <w:rsid w:val="00C330F9"/>
    <w:rsid w:val="00C342F5"/>
    <w:rsid w:val="00C356D3"/>
    <w:rsid w:val="00C3642E"/>
    <w:rsid w:val="00C36940"/>
    <w:rsid w:val="00C37C30"/>
    <w:rsid w:val="00C42C0B"/>
    <w:rsid w:val="00C461B2"/>
    <w:rsid w:val="00C472F7"/>
    <w:rsid w:val="00C47A67"/>
    <w:rsid w:val="00C50045"/>
    <w:rsid w:val="00C5275E"/>
    <w:rsid w:val="00C55224"/>
    <w:rsid w:val="00C60D70"/>
    <w:rsid w:val="00C60FF4"/>
    <w:rsid w:val="00C61673"/>
    <w:rsid w:val="00C61FD6"/>
    <w:rsid w:val="00C63498"/>
    <w:rsid w:val="00C657D3"/>
    <w:rsid w:val="00C66DAC"/>
    <w:rsid w:val="00C67FE2"/>
    <w:rsid w:val="00C71624"/>
    <w:rsid w:val="00C766F1"/>
    <w:rsid w:val="00C82C6D"/>
    <w:rsid w:val="00C84F55"/>
    <w:rsid w:val="00C850A2"/>
    <w:rsid w:val="00C85D9E"/>
    <w:rsid w:val="00C87C83"/>
    <w:rsid w:val="00C9093D"/>
    <w:rsid w:val="00C92794"/>
    <w:rsid w:val="00C92F6B"/>
    <w:rsid w:val="00C93449"/>
    <w:rsid w:val="00C9353D"/>
    <w:rsid w:val="00C96420"/>
    <w:rsid w:val="00CA156B"/>
    <w:rsid w:val="00CA2C77"/>
    <w:rsid w:val="00CA35E0"/>
    <w:rsid w:val="00CA4123"/>
    <w:rsid w:val="00CA587E"/>
    <w:rsid w:val="00CA6A9E"/>
    <w:rsid w:val="00CA783D"/>
    <w:rsid w:val="00CB28EA"/>
    <w:rsid w:val="00CB42DF"/>
    <w:rsid w:val="00CB4D43"/>
    <w:rsid w:val="00CB5341"/>
    <w:rsid w:val="00CB5EE8"/>
    <w:rsid w:val="00CB73DB"/>
    <w:rsid w:val="00CC4D76"/>
    <w:rsid w:val="00CC6DAE"/>
    <w:rsid w:val="00CC70E7"/>
    <w:rsid w:val="00CD2667"/>
    <w:rsid w:val="00CD3098"/>
    <w:rsid w:val="00CD3CD4"/>
    <w:rsid w:val="00CD669B"/>
    <w:rsid w:val="00CE0064"/>
    <w:rsid w:val="00CE0AAF"/>
    <w:rsid w:val="00CE334D"/>
    <w:rsid w:val="00CE38C4"/>
    <w:rsid w:val="00CE608D"/>
    <w:rsid w:val="00CE719D"/>
    <w:rsid w:val="00CE7D3F"/>
    <w:rsid w:val="00CF0914"/>
    <w:rsid w:val="00CF4E45"/>
    <w:rsid w:val="00CF5434"/>
    <w:rsid w:val="00CF5D36"/>
    <w:rsid w:val="00D010EB"/>
    <w:rsid w:val="00D037DF"/>
    <w:rsid w:val="00D07062"/>
    <w:rsid w:val="00D078C2"/>
    <w:rsid w:val="00D133C5"/>
    <w:rsid w:val="00D148C5"/>
    <w:rsid w:val="00D153DE"/>
    <w:rsid w:val="00D20188"/>
    <w:rsid w:val="00D20FA0"/>
    <w:rsid w:val="00D22044"/>
    <w:rsid w:val="00D2434F"/>
    <w:rsid w:val="00D26278"/>
    <w:rsid w:val="00D26964"/>
    <w:rsid w:val="00D34AB4"/>
    <w:rsid w:val="00D34C73"/>
    <w:rsid w:val="00D34CFC"/>
    <w:rsid w:val="00D36F2A"/>
    <w:rsid w:val="00D41D50"/>
    <w:rsid w:val="00D423C1"/>
    <w:rsid w:val="00D42DED"/>
    <w:rsid w:val="00D447A5"/>
    <w:rsid w:val="00D455AA"/>
    <w:rsid w:val="00D455BE"/>
    <w:rsid w:val="00D5041D"/>
    <w:rsid w:val="00D54486"/>
    <w:rsid w:val="00D57663"/>
    <w:rsid w:val="00D61B09"/>
    <w:rsid w:val="00D654F1"/>
    <w:rsid w:val="00D67098"/>
    <w:rsid w:val="00D725B4"/>
    <w:rsid w:val="00D732CF"/>
    <w:rsid w:val="00D75C7D"/>
    <w:rsid w:val="00D76FB6"/>
    <w:rsid w:val="00D776D6"/>
    <w:rsid w:val="00D779A1"/>
    <w:rsid w:val="00D77E77"/>
    <w:rsid w:val="00D82506"/>
    <w:rsid w:val="00D84C66"/>
    <w:rsid w:val="00D864FC"/>
    <w:rsid w:val="00D86787"/>
    <w:rsid w:val="00D924F8"/>
    <w:rsid w:val="00D970DD"/>
    <w:rsid w:val="00D977F0"/>
    <w:rsid w:val="00DA16F2"/>
    <w:rsid w:val="00DA6983"/>
    <w:rsid w:val="00DA7269"/>
    <w:rsid w:val="00DB09DB"/>
    <w:rsid w:val="00DB405F"/>
    <w:rsid w:val="00DB5606"/>
    <w:rsid w:val="00DC3748"/>
    <w:rsid w:val="00DC48A4"/>
    <w:rsid w:val="00DC7158"/>
    <w:rsid w:val="00DD1534"/>
    <w:rsid w:val="00DE1318"/>
    <w:rsid w:val="00DE165F"/>
    <w:rsid w:val="00DE4921"/>
    <w:rsid w:val="00DE4A7E"/>
    <w:rsid w:val="00DE74F5"/>
    <w:rsid w:val="00DF038C"/>
    <w:rsid w:val="00DF1207"/>
    <w:rsid w:val="00DF1704"/>
    <w:rsid w:val="00DF18E9"/>
    <w:rsid w:val="00DF2CBB"/>
    <w:rsid w:val="00DF32B6"/>
    <w:rsid w:val="00E009A3"/>
    <w:rsid w:val="00E017EF"/>
    <w:rsid w:val="00E01A70"/>
    <w:rsid w:val="00E01F2C"/>
    <w:rsid w:val="00E04FA8"/>
    <w:rsid w:val="00E06724"/>
    <w:rsid w:val="00E06D2B"/>
    <w:rsid w:val="00E06E5D"/>
    <w:rsid w:val="00E07F0E"/>
    <w:rsid w:val="00E11202"/>
    <w:rsid w:val="00E12554"/>
    <w:rsid w:val="00E13856"/>
    <w:rsid w:val="00E13AB1"/>
    <w:rsid w:val="00E13DED"/>
    <w:rsid w:val="00E16663"/>
    <w:rsid w:val="00E2124E"/>
    <w:rsid w:val="00E22BC4"/>
    <w:rsid w:val="00E235B8"/>
    <w:rsid w:val="00E246F3"/>
    <w:rsid w:val="00E25AC4"/>
    <w:rsid w:val="00E32948"/>
    <w:rsid w:val="00E33DB3"/>
    <w:rsid w:val="00E35BC9"/>
    <w:rsid w:val="00E36DFB"/>
    <w:rsid w:val="00E37F81"/>
    <w:rsid w:val="00E4105A"/>
    <w:rsid w:val="00E415D1"/>
    <w:rsid w:val="00E4324F"/>
    <w:rsid w:val="00E4393F"/>
    <w:rsid w:val="00E46E30"/>
    <w:rsid w:val="00E5307A"/>
    <w:rsid w:val="00E55FF0"/>
    <w:rsid w:val="00E60699"/>
    <w:rsid w:val="00E61A4B"/>
    <w:rsid w:val="00E656A1"/>
    <w:rsid w:val="00E66994"/>
    <w:rsid w:val="00E66C7F"/>
    <w:rsid w:val="00E67C37"/>
    <w:rsid w:val="00E70F7B"/>
    <w:rsid w:val="00E715C9"/>
    <w:rsid w:val="00E721D7"/>
    <w:rsid w:val="00E72571"/>
    <w:rsid w:val="00E729A2"/>
    <w:rsid w:val="00E72BF9"/>
    <w:rsid w:val="00E72DBE"/>
    <w:rsid w:val="00E7348C"/>
    <w:rsid w:val="00E77182"/>
    <w:rsid w:val="00E802AF"/>
    <w:rsid w:val="00E80B7F"/>
    <w:rsid w:val="00E815CB"/>
    <w:rsid w:val="00E85E5C"/>
    <w:rsid w:val="00E86093"/>
    <w:rsid w:val="00E86326"/>
    <w:rsid w:val="00E8699C"/>
    <w:rsid w:val="00E86F6C"/>
    <w:rsid w:val="00E902B9"/>
    <w:rsid w:val="00E90935"/>
    <w:rsid w:val="00E9484B"/>
    <w:rsid w:val="00E9608B"/>
    <w:rsid w:val="00EA0FD8"/>
    <w:rsid w:val="00EA2E25"/>
    <w:rsid w:val="00EA3039"/>
    <w:rsid w:val="00EA34C2"/>
    <w:rsid w:val="00EA44E8"/>
    <w:rsid w:val="00EA57F4"/>
    <w:rsid w:val="00EA74EE"/>
    <w:rsid w:val="00EA76F5"/>
    <w:rsid w:val="00EB0C8B"/>
    <w:rsid w:val="00EB0C92"/>
    <w:rsid w:val="00EB17E7"/>
    <w:rsid w:val="00EB1D68"/>
    <w:rsid w:val="00EB28C1"/>
    <w:rsid w:val="00EB2947"/>
    <w:rsid w:val="00EB5E55"/>
    <w:rsid w:val="00EB7A96"/>
    <w:rsid w:val="00EC1E27"/>
    <w:rsid w:val="00EC2268"/>
    <w:rsid w:val="00EC29F6"/>
    <w:rsid w:val="00EC417D"/>
    <w:rsid w:val="00EC452E"/>
    <w:rsid w:val="00EC62A1"/>
    <w:rsid w:val="00ED02CA"/>
    <w:rsid w:val="00ED43EC"/>
    <w:rsid w:val="00ED44D9"/>
    <w:rsid w:val="00ED6FB0"/>
    <w:rsid w:val="00ED795E"/>
    <w:rsid w:val="00EE06CA"/>
    <w:rsid w:val="00EE29C0"/>
    <w:rsid w:val="00EE3113"/>
    <w:rsid w:val="00EE3CA5"/>
    <w:rsid w:val="00EE57D3"/>
    <w:rsid w:val="00EE7BAE"/>
    <w:rsid w:val="00EF1355"/>
    <w:rsid w:val="00EF219D"/>
    <w:rsid w:val="00EF327E"/>
    <w:rsid w:val="00EF4F97"/>
    <w:rsid w:val="00EF51E5"/>
    <w:rsid w:val="00EF633F"/>
    <w:rsid w:val="00EF7FF0"/>
    <w:rsid w:val="00F0700C"/>
    <w:rsid w:val="00F10534"/>
    <w:rsid w:val="00F168E8"/>
    <w:rsid w:val="00F17866"/>
    <w:rsid w:val="00F2256F"/>
    <w:rsid w:val="00F24DF5"/>
    <w:rsid w:val="00F250C3"/>
    <w:rsid w:val="00F35666"/>
    <w:rsid w:val="00F42B26"/>
    <w:rsid w:val="00F43277"/>
    <w:rsid w:val="00F434A6"/>
    <w:rsid w:val="00F45FDC"/>
    <w:rsid w:val="00F470D7"/>
    <w:rsid w:val="00F474CA"/>
    <w:rsid w:val="00F50016"/>
    <w:rsid w:val="00F503F4"/>
    <w:rsid w:val="00F50B90"/>
    <w:rsid w:val="00F52763"/>
    <w:rsid w:val="00F557BE"/>
    <w:rsid w:val="00F55F8F"/>
    <w:rsid w:val="00F563A2"/>
    <w:rsid w:val="00F60752"/>
    <w:rsid w:val="00F62FD7"/>
    <w:rsid w:val="00F657A2"/>
    <w:rsid w:val="00F704C6"/>
    <w:rsid w:val="00F7093D"/>
    <w:rsid w:val="00F73458"/>
    <w:rsid w:val="00F74553"/>
    <w:rsid w:val="00F7540E"/>
    <w:rsid w:val="00F77D44"/>
    <w:rsid w:val="00F8081E"/>
    <w:rsid w:val="00F83BEF"/>
    <w:rsid w:val="00F84743"/>
    <w:rsid w:val="00F84CF2"/>
    <w:rsid w:val="00F85083"/>
    <w:rsid w:val="00F86178"/>
    <w:rsid w:val="00F87746"/>
    <w:rsid w:val="00F87BD1"/>
    <w:rsid w:val="00F92672"/>
    <w:rsid w:val="00F92AA0"/>
    <w:rsid w:val="00F934B3"/>
    <w:rsid w:val="00F936B5"/>
    <w:rsid w:val="00F955EB"/>
    <w:rsid w:val="00F957D7"/>
    <w:rsid w:val="00F96EA5"/>
    <w:rsid w:val="00F9758A"/>
    <w:rsid w:val="00FA342C"/>
    <w:rsid w:val="00FA3E4C"/>
    <w:rsid w:val="00FA50E2"/>
    <w:rsid w:val="00FA663E"/>
    <w:rsid w:val="00FB2565"/>
    <w:rsid w:val="00FB2EE6"/>
    <w:rsid w:val="00FB301D"/>
    <w:rsid w:val="00FB7356"/>
    <w:rsid w:val="00FC3BD6"/>
    <w:rsid w:val="00FC557D"/>
    <w:rsid w:val="00FC652B"/>
    <w:rsid w:val="00FC669C"/>
    <w:rsid w:val="00FC66A6"/>
    <w:rsid w:val="00FC6C34"/>
    <w:rsid w:val="00FD0B3D"/>
    <w:rsid w:val="00FD2C73"/>
    <w:rsid w:val="00FD3984"/>
    <w:rsid w:val="00FD5DE8"/>
    <w:rsid w:val="00FD6DD6"/>
    <w:rsid w:val="00FD7188"/>
    <w:rsid w:val="00FE1121"/>
    <w:rsid w:val="00FE2927"/>
    <w:rsid w:val="00FE434F"/>
    <w:rsid w:val="00FE4679"/>
    <w:rsid w:val="00FE5952"/>
    <w:rsid w:val="00FE6910"/>
    <w:rsid w:val="00FF12AA"/>
    <w:rsid w:val="00FF18DA"/>
    <w:rsid w:val="00FF29D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24484"/>
    <w:pPr>
      <w:widowControl w:val="0"/>
      <w:snapToGrid w:val="0"/>
    </w:pPr>
    <w:rPr>
      <w:rFonts w:ascii="Garamond" w:hAnsi="Garamond"/>
      <w:sz w:val="24"/>
      <w:szCs w:val="20"/>
    </w:rPr>
  </w:style>
  <w:style w:type="paragraph" w:styleId="Titolo1">
    <w:name w:val="heading 1"/>
    <w:basedOn w:val="Normale"/>
    <w:next w:val="Normale"/>
    <w:link w:val="Titolo1Carattere"/>
    <w:uiPriority w:val="99"/>
    <w:qFormat/>
    <w:rsid w:val="002765A8"/>
    <w:pPr>
      <w:keepNext/>
      <w:spacing w:before="240" w:after="60"/>
      <w:outlineLvl w:val="0"/>
    </w:pPr>
    <w:rPr>
      <w:rFonts w:ascii="Cambria" w:hAnsi="Cambria"/>
      <w:b/>
      <w:bCs/>
      <w:kern w:val="32"/>
      <w:sz w:val="32"/>
      <w:szCs w:val="32"/>
    </w:rPr>
  </w:style>
  <w:style w:type="paragraph" w:styleId="Titolo2">
    <w:name w:val="heading 2"/>
    <w:basedOn w:val="Normale"/>
    <w:next w:val="Normale"/>
    <w:link w:val="Titolo2Carattere"/>
    <w:uiPriority w:val="99"/>
    <w:qFormat/>
    <w:rsid w:val="002765A8"/>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9"/>
    <w:qFormat/>
    <w:rsid w:val="00C461B2"/>
    <w:pPr>
      <w:keepNext/>
      <w:keepLines/>
      <w:spacing w:before="200"/>
      <w:outlineLvl w:val="2"/>
    </w:pPr>
    <w:rPr>
      <w:rFonts w:ascii="Cambria" w:hAnsi="Cambria"/>
      <w:b/>
      <w:bCs/>
      <w:color w:val="4F81BD"/>
    </w:rPr>
  </w:style>
  <w:style w:type="paragraph" w:styleId="Titolo4">
    <w:name w:val="heading 4"/>
    <w:basedOn w:val="Normale"/>
    <w:next w:val="Normale"/>
    <w:link w:val="Titolo4Carattere"/>
    <w:uiPriority w:val="99"/>
    <w:qFormat/>
    <w:rsid w:val="00C461B2"/>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iPriority w:val="99"/>
    <w:qFormat/>
    <w:rsid w:val="00C461B2"/>
    <w:pPr>
      <w:keepNext/>
      <w:keepLines/>
      <w:widowControl/>
      <w:snapToGrid/>
      <w:spacing w:before="200" w:line="276" w:lineRule="auto"/>
      <w:outlineLvl w:val="4"/>
    </w:pPr>
    <w:rPr>
      <w:rFonts w:ascii="Cambria" w:hAnsi="Cambria"/>
      <w:color w:val="243F60"/>
      <w:sz w:val="22"/>
      <w:szCs w:val="22"/>
    </w:rPr>
  </w:style>
  <w:style w:type="paragraph" w:styleId="Titolo6">
    <w:name w:val="heading 6"/>
    <w:basedOn w:val="Normale"/>
    <w:next w:val="Normale"/>
    <w:link w:val="Titolo6Carattere"/>
    <w:uiPriority w:val="99"/>
    <w:qFormat/>
    <w:rsid w:val="00C461B2"/>
    <w:pPr>
      <w:keepNext/>
      <w:keepLines/>
      <w:widowControl/>
      <w:snapToGrid/>
      <w:spacing w:before="200" w:line="276" w:lineRule="auto"/>
      <w:outlineLvl w:val="5"/>
    </w:pPr>
    <w:rPr>
      <w:rFonts w:ascii="Cambria" w:hAnsi="Cambria"/>
      <w:i/>
      <w:iCs/>
      <w:color w:val="243F60"/>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2765A8"/>
    <w:rPr>
      <w:rFonts w:ascii="Cambria" w:hAnsi="Cambria" w:cs="Times New Roman"/>
      <w:b/>
      <w:bCs/>
      <w:kern w:val="32"/>
      <w:sz w:val="32"/>
      <w:szCs w:val="32"/>
    </w:rPr>
  </w:style>
  <w:style w:type="character" w:customStyle="1" w:styleId="Titolo2Carattere">
    <w:name w:val="Titolo 2 Carattere"/>
    <w:basedOn w:val="Carpredefinitoparagrafo"/>
    <w:link w:val="Titolo2"/>
    <w:uiPriority w:val="99"/>
    <w:locked/>
    <w:rsid w:val="002765A8"/>
    <w:rPr>
      <w:rFonts w:ascii="Arial" w:hAnsi="Arial" w:cs="Arial"/>
      <w:b/>
      <w:bCs/>
      <w:i/>
      <w:iCs/>
      <w:sz w:val="28"/>
      <w:szCs w:val="28"/>
    </w:rPr>
  </w:style>
  <w:style w:type="character" w:customStyle="1" w:styleId="Titolo3Carattere">
    <w:name w:val="Titolo 3 Carattere"/>
    <w:basedOn w:val="Carpredefinitoparagrafo"/>
    <w:link w:val="Titolo3"/>
    <w:uiPriority w:val="99"/>
    <w:locked/>
    <w:rsid w:val="00C461B2"/>
    <w:rPr>
      <w:rFonts w:ascii="Cambria" w:hAnsi="Cambria" w:cs="Times New Roman"/>
      <w:b/>
      <w:bCs/>
      <w:color w:val="4F81BD"/>
      <w:sz w:val="24"/>
    </w:rPr>
  </w:style>
  <w:style w:type="character" w:customStyle="1" w:styleId="Titolo4Carattere">
    <w:name w:val="Titolo 4 Carattere"/>
    <w:basedOn w:val="Carpredefinitoparagrafo"/>
    <w:link w:val="Titolo4"/>
    <w:uiPriority w:val="99"/>
    <w:semiHidden/>
    <w:locked/>
    <w:rsid w:val="00C461B2"/>
    <w:rPr>
      <w:rFonts w:ascii="Cambria" w:hAnsi="Cambria" w:cs="Times New Roman"/>
      <w:b/>
      <w:bCs/>
      <w:i/>
      <w:iCs/>
      <w:color w:val="4F81BD"/>
      <w:sz w:val="24"/>
    </w:rPr>
  </w:style>
  <w:style w:type="character" w:customStyle="1" w:styleId="Titolo5Carattere">
    <w:name w:val="Titolo 5 Carattere"/>
    <w:basedOn w:val="Carpredefinitoparagrafo"/>
    <w:link w:val="Titolo5"/>
    <w:uiPriority w:val="99"/>
    <w:semiHidden/>
    <w:locked/>
    <w:rsid w:val="00C461B2"/>
    <w:rPr>
      <w:rFonts w:ascii="Cambria" w:hAnsi="Cambria" w:cs="Times New Roman"/>
      <w:color w:val="243F60"/>
      <w:sz w:val="22"/>
      <w:szCs w:val="22"/>
    </w:rPr>
  </w:style>
  <w:style w:type="character" w:customStyle="1" w:styleId="Titolo6Carattere">
    <w:name w:val="Titolo 6 Carattere"/>
    <w:basedOn w:val="Carpredefinitoparagrafo"/>
    <w:link w:val="Titolo6"/>
    <w:uiPriority w:val="99"/>
    <w:semiHidden/>
    <w:locked/>
    <w:rsid w:val="00C461B2"/>
    <w:rPr>
      <w:rFonts w:ascii="Cambria" w:hAnsi="Cambria" w:cs="Times New Roman"/>
      <w:i/>
      <w:iCs/>
      <w:color w:val="243F60"/>
      <w:sz w:val="22"/>
      <w:szCs w:val="22"/>
    </w:rPr>
  </w:style>
  <w:style w:type="paragraph" w:styleId="Intestazione">
    <w:name w:val="header"/>
    <w:basedOn w:val="Normale"/>
    <w:link w:val="IntestazioneCarattere"/>
    <w:uiPriority w:val="99"/>
    <w:semiHidden/>
    <w:rsid w:val="00B45E57"/>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B45E57"/>
    <w:rPr>
      <w:rFonts w:ascii="Garamond" w:hAnsi="Garamond" w:cs="Times New Roman"/>
      <w:sz w:val="24"/>
    </w:rPr>
  </w:style>
  <w:style w:type="paragraph" w:styleId="Pidipagina">
    <w:name w:val="footer"/>
    <w:basedOn w:val="Normale"/>
    <w:link w:val="PidipaginaCarattere"/>
    <w:uiPriority w:val="99"/>
    <w:rsid w:val="00B45E57"/>
    <w:pPr>
      <w:tabs>
        <w:tab w:val="center" w:pos="4819"/>
        <w:tab w:val="right" w:pos="9638"/>
      </w:tabs>
    </w:pPr>
  </w:style>
  <w:style w:type="character" w:customStyle="1" w:styleId="PidipaginaCarattere">
    <w:name w:val="Piè di pagina Carattere"/>
    <w:basedOn w:val="Carpredefinitoparagrafo"/>
    <w:link w:val="Pidipagina"/>
    <w:uiPriority w:val="99"/>
    <w:locked/>
    <w:rsid w:val="00B45E57"/>
    <w:rPr>
      <w:rFonts w:ascii="Garamond" w:hAnsi="Garamond" w:cs="Times New Roman"/>
      <w:sz w:val="24"/>
    </w:rPr>
  </w:style>
  <w:style w:type="paragraph" w:styleId="Testofumetto">
    <w:name w:val="Balloon Text"/>
    <w:basedOn w:val="Normale"/>
    <w:link w:val="TestofumettoCarattere"/>
    <w:uiPriority w:val="99"/>
    <w:semiHidden/>
    <w:rsid w:val="004028AD"/>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4028AD"/>
    <w:rPr>
      <w:rFonts w:ascii="Tahoma" w:hAnsi="Tahoma" w:cs="Tahoma"/>
      <w:sz w:val="16"/>
      <w:szCs w:val="16"/>
    </w:rPr>
  </w:style>
  <w:style w:type="character" w:styleId="Rimandocommento">
    <w:name w:val="annotation reference"/>
    <w:basedOn w:val="Carpredefinitoparagrafo"/>
    <w:uiPriority w:val="99"/>
    <w:semiHidden/>
    <w:rsid w:val="004028AD"/>
    <w:rPr>
      <w:rFonts w:cs="Times New Roman"/>
      <w:sz w:val="16"/>
      <w:szCs w:val="16"/>
    </w:rPr>
  </w:style>
  <w:style w:type="paragraph" w:styleId="Testocommento">
    <w:name w:val="annotation text"/>
    <w:basedOn w:val="Normale"/>
    <w:link w:val="TestocommentoCarattere"/>
    <w:uiPriority w:val="99"/>
    <w:semiHidden/>
    <w:rsid w:val="004028AD"/>
    <w:rPr>
      <w:sz w:val="20"/>
    </w:rPr>
  </w:style>
  <w:style w:type="character" w:customStyle="1" w:styleId="TestocommentoCarattere">
    <w:name w:val="Testo commento Carattere"/>
    <w:basedOn w:val="Carpredefinitoparagrafo"/>
    <w:link w:val="Testocommento"/>
    <w:uiPriority w:val="99"/>
    <w:semiHidden/>
    <w:locked/>
    <w:rsid w:val="004028AD"/>
    <w:rPr>
      <w:rFonts w:ascii="Garamond" w:hAnsi="Garamond" w:cs="Times New Roman"/>
    </w:rPr>
  </w:style>
  <w:style w:type="paragraph" w:styleId="Soggettocommento">
    <w:name w:val="annotation subject"/>
    <w:basedOn w:val="Testocommento"/>
    <w:next w:val="Testocommento"/>
    <w:link w:val="SoggettocommentoCarattere"/>
    <w:uiPriority w:val="99"/>
    <w:semiHidden/>
    <w:rsid w:val="004028AD"/>
    <w:rPr>
      <w:b/>
      <w:bCs/>
    </w:rPr>
  </w:style>
  <w:style w:type="character" w:customStyle="1" w:styleId="SoggettocommentoCarattere">
    <w:name w:val="Soggetto commento Carattere"/>
    <w:basedOn w:val="TestocommentoCarattere"/>
    <w:link w:val="Soggettocommento"/>
    <w:uiPriority w:val="99"/>
    <w:semiHidden/>
    <w:locked/>
    <w:rsid w:val="004028AD"/>
    <w:rPr>
      <w:rFonts w:ascii="Garamond" w:hAnsi="Garamond" w:cs="Times New Roman"/>
      <w:b/>
      <w:bCs/>
    </w:rPr>
  </w:style>
  <w:style w:type="paragraph" w:styleId="Revisione">
    <w:name w:val="Revision"/>
    <w:hidden/>
    <w:uiPriority w:val="99"/>
    <w:semiHidden/>
    <w:rsid w:val="00104857"/>
    <w:rPr>
      <w:rFonts w:ascii="Garamond" w:hAnsi="Garamond"/>
      <w:sz w:val="24"/>
      <w:szCs w:val="20"/>
    </w:rPr>
  </w:style>
  <w:style w:type="paragraph" w:styleId="Paragrafoelenco">
    <w:name w:val="List Paragraph"/>
    <w:basedOn w:val="Normale"/>
    <w:uiPriority w:val="99"/>
    <w:qFormat/>
    <w:rsid w:val="00FD6DD6"/>
    <w:pPr>
      <w:ind w:left="720"/>
      <w:contextualSpacing/>
    </w:pPr>
  </w:style>
  <w:style w:type="paragraph" w:styleId="Didascalia">
    <w:name w:val="caption"/>
    <w:basedOn w:val="Normale"/>
    <w:next w:val="Normale"/>
    <w:uiPriority w:val="99"/>
    <w:qFormat/>
    <w:rsid w:val="001F1E27"/>
    <w:pPr>
      <w:spacing w:after="200"/>
    </w:pPr>
    <w:rPr>
      <w:b/>
      <w:bCs/>
      <w:color w:val="4F81BD"/>
      <w:sz w:val="18"/>
      <w:szCs w:val="18"/>
    </w:rPr>
  </w:style>
  <w:style w:type="character" w:styleId="Enfasigrassetto">
    <w:name w:val="Strong"/>
    <w:basedOn w:val="Carpredefinitoparagrafo"/>
    <w:uiPriority w:val="99"/>
    <w:qFormat/>
    <w:rsid w:val="00F7093D"/>
    <w:rPr>
      <w:rFonts w:cs="Times New Roman"/>
      <w:b/>
      <w:bCs/>
    </w:rPr>
  </w:style>
  <w:style w:type="paragraph" w:styleId="Titolo">
    <w:name w:val="Title"/>
    <w:basedOn w:val="Normale"/>
    <w:next w:val="Normale"/>
    <w:link w:val="TitoloCarattere"/>
    <w:uiPriority w:val="99"/>
    <w:qFormat/>
    <w:rsid w:val="00F7093D"/>
    <w:pPr>
      <w:widowControl/>
      <w:pBdr>
        <w:bottom w:val="single" w:sz="8" w:space="4" w:color="4F81BD"/>
      </w:pBdr>
      <w:snapToGrid/>
      <w:spacing w:after="300"/>
      <w:contextualSpacing/>
    </w:pPr>
    <w:rPr>
      <w:rFonts w:ascii="Cambria" w:hAnsi="Cambria"/>
      <w:color w:val="17365D"/>
      <w:spacing w:val="5"/>
      <w:kern w:val="28"/>
      <w:sz w:val="52"/>
      <w:szCs w:val="52"/>
    </w:rPr>
  </w:style>
  <w:style w:type="character" w:customStyle="1" w:styleId="TitoloCarattere">
    <w:name w:val="Titolo Carattere"/>
    <w:basedOn w:val="Carpredefinitoparagrafo"/>
    <w:link w:val="Titolo"/>
    <w:uiPriority w:val="99"/>
    <w:locked/>
    <w:rsid w:val="00F7093D"/>
    <w:rPr>
      <w:rFonts w:ascii="Cambria" w:hAnsi="Cambria" w:cs="Times New Roman"/>
      <w:color w:val="17365D"/>
      <w:spacing w:val="5"/>
      <w:kern w:val="28"/>
      <w:sz w:val="52"/>
      <w:szCs w:val="52"/>
    </w:rPr>
  </w:style>
  <w:style w:type="character" w:styleId="Collegamentoipertestuale">
    <w:name w:val="Hyperlink"/>
    <w:basedOn w:val="Carpredefinitoparagrafo"/>
    <w:uiPriority w:val="99"/>
    <w:semiHidden/>
    <w:rsid w:val="003E14FD"/>
    <w:rPr>
      <w:rFonts w:cs="Times New Roman"/>
      <w:color w:val="0000FF"/>
      <w:u w:val="single"/>
    </w:rPr>
  </w:style>
  <w:style w:type="paragraph" w:styleId="Sottotitolo">
    <w:name w:val="Subtitle"/>
    <w:basedOn w:val="Normale"/>
    <w:link w:val="SottotitoloCarattere"/>
    <w:uiPriority w:val="99"/>
    <w:qFormat/>
    <w:rsid w:val="00C461B2"/>
    <w:pPr>
      <w:widowControl/>
      <w:snapToGrid/>
    </w:pPr>
    <w:rPr>
      <w:rFonts w:ascii="Times New Roman" w:hAnsi="Times New Roman"/>
      <w:b/>
      <w:i/>
      <w:u w:val="single"/>
    </w:rPr>
  </w:style>
  <w:style w:type="character" w:customStyle="1" w:styleId="SottotitoloCarattere">
    <w:name w:val="Sottotitolo Carattere"/>
    <w:basedOn w:val="Carpredefinitoparagrafo"/>
    <w:link w:val="Sottotitolo"/>
    <w:uiPriority w:val="99"/>
    <w:locked/>
    <w:rsid w:val="00C461B2"/>
    <w:rPr>
      <w:rFonts w:cs="Times New Roman"/>
      <w:b/>
      <w:i/>
      <w:sz w:val="24"/>
      <w:u w:val="single"/>
    </w:rPr>
  </w:style>
  <w:style w:type="paragraph" w:styleId="Rientrocorpodeltesto">
    <w:name w:val="Body Text Indent"/>
    <w:basedOn w:val="Normale"/>
    <w:link w:val="RientrocorpodeltestoCarattere"/>
    <w:uiPriority w:val="99"/>
    <w:rsid w:val="00C461B2"/>
    <w:pPr>
      <w:widowControl/>
      <w:snapToGrid/>
      <w:ind w:left="360"/>
    </w:pPr>
    <w:rPr>
      <w:rFonts w:ascii="Times New Roman" w:hAnsi="Times New Roman"/>
      <w:sz w:val="20"/>
    </w:rPr>
  </w:style>
  <w:style w:type="character" w:customStyle="1" w:styleId="RientrocorpodeltestoCarattere">
    <w:name w:val="Rientro corpo del testo Carattere"/>
    <w:basedOn w:val="Carpredefinitoparagrafo"/>
    <w:link w:val="Rientrocorpodeltesto"/>
    <w:uiPriority w:val="99"/>
    <w:locked/>
    <w:rsid w:val="00C461B2"/>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33001503">
      <w:marLeft w:val="0"/>
      <w:marRight w:val="0"/>
      <w:marTop w:val="0"/>
      <w:marBottom w:val="0"/>
      <w:divBdr>
        <w:top w:val="none" w:sz="0" w:space="0" w:color="auto"/>
        <w:left w:val="none" w:sz="0" w:space="0" w:color="auto"/>
        <w:bottom w:val="none" w:sz="0" w:space="0" w:color="auto"/>
        <w:right w:val="none" w:sz="0" w:space="0" w:color="auto"/>
      </w:divBdr>
      <w:divsChild>
        <w:div w:id="1933001513">
          <w:marLeft w:val="0"/>
          <w:marRight w:val="0"/>
          <w:marTop w:val="0"/>
          <w:marBottom w:val="0"/>
          <w:divBdr>
            <w:top w:val="none" w:sz="0" w:space="0" w:color="auto"/>
            <w:left w:val="none" w:sz="0" w:space="0" w:color="auto"/>
            <w:bottom w:val="none" w:sz="0" w:space="0" w:color="auto"/>
            <w:right w:val="none" w:sz="0" w:space="0" w:color="auto"/>
          </w:divBdr>
          <w:divsChild>
            <w:div w:id="1933001506">
              <w:marLeft w:val="0"/>
              <w:marRight w:val="0"/>
              <w:marTop w:val="0"/>
              <w:marBottom w:val="0"/>
              <w:divBdr>
                <w:top w:val="none" w:sz="0" w:space="0" w:color="auto"/>
                <w:left w:val="none" w:sz="0" w:space="0" w:color="auto"/>
                <w:bottom w:val="none" w:sz="0" w:space="0" w:color="auto"/>
                <w:right w:val="none" w:sz="0" w:space="0" w:color="auto"/>
              </w:divBdr>
              <w:divsChild>
                <w:div w:id="193300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01505">
      <w:marLeft w:val="0"/>
      <w:marRight w:val="0"/>
      <w:marTop w:val="0"/>
      <w:marBottom w:val="0"/>
      <w:divBdr>
        <w:top w:val="none" w:sz="0" w:space="0" w:color="auto"/>
        <w:left w:val="none" w:sz="0" w:space="0" w:color="auto"/>
        <w:bottom w:val="none" w:sz="0" w:space="0" w:color="auto"/>
        <w:right w:val="none" w:sz="0" w:space="0" w:color="auto"/>
      </w:divBdr>
    </w:div>
    <w:div w:id="1933001507">
      <w:marLeft w:val="0"/>
      <w:marRight w:val="0"/>
      <w:marTop w:val="0"/>
      <w:marBottom w:val="0"/>
      <w:divBdr>
        <w:top w:val="none" w:sz="0" w:space="0" w:color="auto"/>
        <w:left w:val="none" w:sz="0" w:space="0" w:color="auto"/>
        <w:bottom w:val="none" w:sz="0" w:space="0" w:color="auto"/>
        <w:right w:val="none" w:sz="0" w:space="0" w:color="auto"/>
      </w:divBdr>
    </w:div>
    <w:div w:id="1933001508">
      <w:marLeft w:val="0"/>
      <w:marRight w:val="0"/>
      <w:marTop w:val="0"/>
      <w:marBottom w:val="0"/>
      <w:divBdr>
        <w:top w:val="none" w:sz="0" w:space="0" w:color="auto"/>
        <w:left w:val="none" w:sz="0" w:space="0" w:color="auto"/>
        <w:bottom w:val="none" w:sz="0" w:space="0" w:color="auto"/>
        <w:right w:val="none" w:sz="0" w:space="0" w:color="auto"/>
      </w:divBdr>
      <w:divsChild>
        <w:div w:id="1933001504">
          <w:marLeft w:val="0"/>
          <w:marRight w:val="0"/>
          <w:marTop w:val="0"/>
          <w:marBottom w:val="0"/>
          <w:divBdr>
            <w:top w:val="none" w:sz="0" w:space="0" w:color="auto"/>
            <w:left w:val="none" w:sz="0" w:space="0" w:color="auto"/>
            <w:bottom w:val="none" w:sz="0" w:space="0" w:color="auto"/>
            <w:right w:val="none" w:sz="0" w:space="0" w:color="auto"/>
          </w:divBdr>
          <w:divsChild>
            <w:div w:id="19330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01512">
      <w:marLeft w:val="0"/>
      <w:marRight w:val="0"/>
      <w:marTop w:val="0"/>
      <w:marBottom w:val="0"/>
      <w:divBdr>
        <w:top w:val="none" w:sz="0" w:space="0" w:color="auto"/>
        <w:left w:val="none" w:sz="0" w:space="0" w:color="auto"/>
        <w:bottom w:val="none" w:sz="0" w:space="0" w:color="auto"/>
        <w:right w:val="none" w:sz="0" w:space="0" w:color="auto"/>
      </w:divBdr>
      <w:divsChild>
        <w:div w:id="1933001502">
          <w:marLeft w:val="0"/>
          <w:marRight w:val="0"/>
          <w:marTop w:val="0"/>
          <w:marBottom w:val="0"/>
          <w:divBdr>
            <w:top w:val="none" w:sz="0" w:space="0" w:color="auto"/>
            <w:left w:val="none" w:sz="0" w:space="0" w:color="auto"/>
            <w:bottom w:val="none" w:sz="0" w:space="0" w:color="auto"/>
            <w:right w:val="none" w:sz="0" w:space="0" w:color="auto"/>
          </w:divBdr>
          <w:divsChild>
            <w:div w:id="19330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198"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5840</Words>
  <Characters>33292</Characters>
  <Application>Microsoft Office Word</Application>
  <DocSecurity>0</DocSecurity>
  <Lines>277</Lines>
  <Paragraphs>78</Paragraphs>
  <ScaleCrop>false</ScaleCrop>
  <HeadingPairs>
    <vt:vector size="2" baseType="variant">
      <vt:variant>
        <vt:lpstr>Titolo</vt:lpstr>
      </vt:variant>
      <vt:variant>
        <vt:i4>1</vt:i4>
      </vt:variant>
    </vt:vector>
  </HeadingPairs>
  <TitlesOfParts>
    <vt:vector size="1" baseType="lpstr">
      <vt:lpstr/>
    </vt:vector>
  </TitlesOfParts>
  <Company> </Company>
  <LinksUpToDate>false</LinksUpToDate>
  <CharactersWithSpaces>39054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Pc</cp:lastModifiedBy>
  <cp:revision>2</cp:revision>
  <cp:lastPrinted>2011-08-29T09:49:00Z</cp:lastPrinted>
  <dcterms:created xsi:type="dcterms:W3CDTF">2011-10-04T07:13:00Z</dcterms:created>
  <dcterms:modified xsi:type="dcterms:W3CDTF">2011-10-04T07:13:00Z</dcterms:modified>
</cp:coreProperties>
</file>