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99" w:rsidRPr="004A5B99" w:rsidRDefault="004A5B99" w:rsidP="004A5B99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4A5B99">
        <w:rPr>
          <w:rFonts w:ascii="Book Antiqua" w:hAnsi="Book Antiqua"/>
          <w:b/>
        </w:rPr>
        <w:t>Diocesi di</w:t>
      </w:r>
    </w:p>
    <w:p w:rsidR="004A5B99" w:rsidRPr="004A5B99" w:rsidRDefault="004A5B99" w:rsidP="004A5B99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4A5B99">
        <w:rPr>
          <w:rFonts w:ascii="Book Antiqua" w:hAnsi="Book Antiqua"/>
          <w:b/>
        </w:rPr>
        <w:t xml:space="preserve">Assisi – Nocera Umbra – </w:t>
      </w:r>
      <w:proofErr w:type="spellStart"/>
      <w:r w:rsidRPr="004A5B99">
        <w:rPr>
          <w:rFonts w:ascii="Book Antiqua" w:hAnsi="Book Antiqua"/>
          <w:b/>
        </w:rPr>
        <w:t>Gualdo</w:t>
      </w:r>
      <w:proofErr w:type="spellEnd"/>
      <w:r w:rsidRPr="004A5B99">
        <w:rPr>
          <w:rFonts w:ascii="Book Antiqua" w:hAnsi="Book Antiqua"/>
          <w:b/>
        </w:rPr>
        <w:t xml:space="preserve"> </w:t>
      </w:r>
      <w:proofErr w:type="spellStart"/>
      <w:r w:rsidRPr="004A5B99">
        <w:rPr>
          <w:rFonts w:ascii="Book Antiqua" w:hAnsi="Book Antiqua"/>
          <w:b/>
        </w:rPr>
        <w:t>Tadino</w:t>
      </w:r>
      <w:proofErr w:type="spellEnd"/>
    </w:p>
    <w:p w:rsidR="004A5B99" w:rsidRPr="004A5B99" w:rsidRDefault="004A5B99" w:rsidP="004A5B99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</w:p>
    <w:p w:rsidR="004A5B99" w:rsidRPr="004A5B99" w:rsidRDefault="004A5B99" w:rsidP="00FE2D98">
      <w:pPr>
        <w:autoSpaceDE w:val="0"/>
        <w:autoSpaceDN w:val="0"/>
        <w:adjustRightInd w:val="0"/>
        <w:jc w:val="both"/>
        <w:rPr>
          <w:rFonts w:ascii="Book Antiqua" w:hAnsi="Book Antiqua"/>
          <w:b/>
          <w:u w:val="single"/>
        </w:rPr>
      </w:pPr>
    </w:p>
    <w:p w:rsidR="004A5B99" w:rsidRDefault="004A5B99" w:rsidP="00FE2D98">
      <w:pPr>
        <w:autoSpaceDE w:val="0"/>
        <w:autoSpaceDN w:val="0"/>
        <w:adjustRightInd w:val="0"/>
        <w:jc w:val="both"/>
        <w:rPr>
          <w:rFonts w:ascii="Book Antiqua" w:hAnsi="Book Antiqua"/>
          <w:b/>
          <w:u w:val="single"/>
        </w:rPr>
      </w:pPr>
    </w:p>
    <w:p w:rsidR="004A5B99" w:rsidRPr="004A5B99" w:rsidRDefault="004A5B99" w:rsidP="00FE2D98">
      <w:pPr>
        <w:autoSpaceDE w:val="0"/>
        <w:autoSpaceDN w:val="0"/>
        <w:adjustRightInd w:val="0"/>
        <w:jc w:val="both"/>
        <w:rPr>
          <w:rFonts w:ascii="Book Antiqua" w:hAnsi="Book Antiqua"/>
          <w:b/>
          <w:u w:val="single"/>
        </w:rPr>
      </w:pPr>
    </w:p>
    <w:p w:rsidR="004A5B99" w:rsidRPr="004A5B99" w:rsidRDefault="004A5B99" w:rsidP="00FE2D98">
      <w:pPr>
        <w:autoSpaceDE w:val="0"/>
        <w:autoSpaceDN w:val="0"/>
        <w:adjustRightInd w:val="0"/>
        <w:jc w:val="both"/>
        <w:rPr>
          <w:rFonts w:ascii="Book Antiqua" w:hAnsi="Book Antiqua"/>
          <w:b/>
          <w:u w:val="single"/>
        </w:rPr>
      </w:pPr>
    </w:p>
    <w:p w:rsidR="004A5B99" w:rsidRPr="004A5B99" w:rsidRDefault="004A5B99" w:rsidP="00FE2D98">
      <w:pPr>
        <w:autoSpaceDE w:val="0"/>
        <w:autoSpaceDN w:val="0"/>
        <w:adjustRightInd w:val="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158750</wp:posOffset>
            </wp:positionV>
            <wp:extent cx="4476750" cy="3086100"/>
            <wp:effectExtent l="19050" t="0" r="0" b="0"/>
            <wp:wrapSquare wrapText="bothSides"/>
            <wp:docPr id="1" name="Immagine 1" descr="C:\Documents and Settings\User\Desktop\FOTOTECA 1\CARTINE BIBLICHE\abramo_viag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FOTOTECA 1\CARTINE BIBLICHE\abramo_viaggi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B99" w:rsidRPr="004A5B99" w:rsidRDefault="004A5B99" w:rsidP="00FE2D98">
      <w:pPr>
        <w:autoSpaceDE w:val="0"/>
        <w:autoSpaceDN w:val="0"/>
        <w:adjustRightInd w:val="0"/>
        <w:jc w:val="both"/>
        <w:rPr>
          <w:rFonts w:ascii="Book Antiqua" w:hAnsi="Book Antiqua"/>
          <w:b/>
          <w:u w:val="single"/>
        </w:rPr>
      </w:pPr>
    </w:p>
    <w:p w:rsidR="004A5B99" w:rsidRPr="004A5B99" w:rsidRDefault="004A5B99" w:rsidP="00FE2D98">
      <w:pPr>
        <w:autoSpaceDE w:val="0"/>
        <w:autoSpaceDN w:val="0"/>
        <w:adjustRightInd w:val="0"/>
        <w:jc w:val="both"/>
        <w:rPr>
          <w:rFonts w:ascii="Book Antiqua" w:hAnsi="Book Antiqua"/>
          <w:b/>
          <w:u w:val="single"/>
        </w:rPr>
      </w:pPr>
    </w:p>
    <w:p w:rsidR="004A5B99" w:rsidRDefault="004A5B99" w:rsidP="00FE2D98">
      <w:pPr>
        <w:autoSpaceDE w:val="0"/>
        <w:autoSpaceDN w:val="0"/>
        <w:adjustRightInd w:val="0"/>
        <w:jc w:val="both"/>
        <w:rPr>
          <w:rFonts w:ascii="Book Antiqua" w:hAnsi="Book Antiqua"/>
          <w:b/>
          <w:u w:val="single"/>
        </w:rPr>
      </w:pPr>
    </w:p>
    <w:p w:rsidR="00FE2D98" w:rsidRDefault="00FE2D98" w:rsidP="004A5B99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4A5B99">
        <w:rPr>
          <w:rFonts w:ascii="Book Antiqua" w:hAnsi="Book Antiqua"/>
          <w:b/>
        </w:rPr>
        <w:t>LA TERRA DELLA BIBBIA</w:t>
      </w:r>
    </w:p>
    <w:p w:rsidR="004A5B99" w:rsidRPr="004A5B99" w:rsidRDefault="004A5B99" w:rsidP="004A5B99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</w:p>
    <w:p w:rsidR="00FE2D98" w:rsidRPr="004A5B99" w:rsidRDefault="004A5B99" w:rsidP="004A5B99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4A5B99">
        <w:rPr>
          <w:rFonts w:ascii="Book Antiqua" w:hAnsi="Book Antiqua"/>
          <w:b/>
        </w:rPr>
        <w:t xml:space="preserve">Schemi Biblici - </w:t>
      </w:r>
      <w:r w:rsidR="004B4F91">
        <w:rPr>
          <w:rFonts w:ascii="Book Antiqua" w:hAnsi="Book Antiqua"/>
          <w:b/>
        </w:rPr>
        <w:t>5</w:t>
      </w:r>
    </w:p>
    <w:p w:rsidR="00FE2D98" w:rsidRPr="004A5B99" w:rsidRDefault="00FE2D98" w:rsidP="00FE2D98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4A5B99">
        <w:rPr>
          <w:rFonts w:ascii="Book Antiqua" w:hAnsi="Book Antiqua"/>
          <w:b/>
        </w:rPr>
        <w:lastRenderedPageBreak/>
        <w:t xml:space="preserve">Dal Vangelo di Matteo: </w:t>
      </w:r>
      <w:r w:rsidRPr="004A5B99">
        <w:rPr>
          <w:rFonts w:ascii="Book Antiqua" w:hAnsi="Book Antiqua"/>
          <w:i/>
        </w:rPr>
        <w:t xml:space="preserve">Quando Gesù seppe  che Giovanni era stato arrestato, si ritirò nella Galilea, lasciò Nazareth, e andò ad abitare a </w:t>
      </w:r>
      <w:proofErr w:type="spellStart"/>
      <w:r w:rsidRPr="004A5B99">
        <w:rPr>
          <w:rFonts w:ascii="Book Antiqua" w:hAnsi="Book Antiqua"/>
          <w:i/>
        </w:rPr>
        <w:t>Cafarnao</w:t>
      </w:r>
      <w:proofErr w:type="spellEnd"/>
      <w:r w:rsidRPr="004A5B99">
        <w:rPr>
          <w:rFonts w:ascii="Book Antiqua" w:hAnsi="Book Antiqua"/>
          <w:i/>
        </w:rPr>
        <w:t xml:space="preserve">, sulla riva del mare, nel territorio di </w:t>
      </w:r>
      <w:proofErr w:type="spellStart"/>
      <w:r w:rsidRPr="004A5B99">
        <w:rPr>
          <w:rFonts w:ascii="Book Antiqua" w:hAnsi="Book Antiqua"/>
          <w:i/>
        </w:rPr>
        <w:t>Zàbulon</w:t>
      </w:r>
      <w:proofErr w:type="spellEnd"/>
      <w:r w:rsidRPr="004A5B99">
        <w:rPr>
          <w:rFonts w:ascii="Book Antiqua" w:hAnsi="Book Antiqua"/>
          <w:i/>
        </w:rPr>
        <w:t xml:space="preserve"> e di </w:t>
      </w:r>
      <w:proofErr w:type="spellStart"/>
      <w:r w:rsidRPr="004A5B99">
        <w:rPr>
          <w:rFonts w:ascii="Book Antiqua" w:hAnsi="Book Antiqua"/>
          <w:i/>
        </w:rPr>
        <w:t>Nèftali</w:t>
      </w:r>
      <w:proofErr w:type="spellEnd"/>
      <w:r w:rsidRPr="004A5B99">
        <w:rPr>
          <w:rFonts w:ascii="Book Antiqua" w:hAnsi="Book Antiqua"/>
          <w:i/>
        </w:rPr>
        <w:t>, perché si compisse ciò che era stato detto per mezzo del profeta Isaia: Terra</w:t>
      </w:r>
      <w:r w:rsidRPr="004A5B99">
        <w:rPr>
          <w:rFonts w:ascii="Book Antiqua" w:hAnsi="Book Antiqua"/>
          <w:i/>
          <w:iCs/>
        </w:rPr>
        <w:t xml:space="preserve"> di </w:t>
      </w:r>
      <w:proofErr w:type="spellStart"/>
      <w:r w:rsidRPr="004A5B99">
        <w:rPr>
          <w:rFonts w:ascii="Book Antiqua" w:hAnsi="Book Antiqua"/>
          <w:i/>
          <w:iCs/>
        </w:rPr>
        <w:t>Zàbulon</w:t>
      </w:r>
      <w:proofErr w:type="spellEnd"/>
      <w:r w:rsidRPr="004A5B99">
        <w:rPr>
          <w:rFonts w:ascii="Book Antiqua" w:hAnsi="Book Antiqua"/>
          <w:i/>
          <w:iCs/>
        </w:rPr>
        <w:t xml:space="preserve"> e terra di </w:t>
      </w:r>
      <w:proofErr w:type="spellStart"/>
      <w:r w:rsidRPr="004A5B99">
        <w:rPr>
          <w:rFonts w:ascii="Book Antiqua" w:hAnsi="Book Antiqua"/>
          <w:i/>
          <w:iCs/>
        </w:rPr>
        <w:t>Nèftali</w:t>
      </w:r>
      <w:proofErr w:type="spellEnd"/>
      <w:r w:rsidRPr="004A5B99">
        <w:rPr>
          <w:rFonts w:ascii="Book Antiqua" w:hAnsi="Book Antiqua"/>
          <w:i/>
          <w:iCs/>
        </w:rPr>
        <w:t>, sulla via del mare, oltre il Giordano, Galilea delle genti!</w:t>
      </w:r>
      <w:r w:rsidRPr="004A5B99">
        <w:rPr>
          <w:rFonts w:ascii="Book Antiqua" w:hAnsi="Book Antiqua"/>
          <w:i/>
        </w:rPr>
        <w:t xml:space="preserve"> I</w:t>
      </w:r>
      <w:r w:rsidRPr="004A5B99">
        <w:rPr>
          <w:rFonts w:ascii="Book Antiqua" w:hAnsi="Book Antiqua"/>
          <w:i/>
          <w:iCs/>
        </w:rPr>
        <w:t>l popolo che abitava nelle tenebre vide una grande luce, per quelli che abitavano in regione  e ombra di morte una luce è sorta</w:t>
      </w:r>
      <w:r w:rsidRPr="004A5B99">
        <w:rPr>
          <w:rFonts w:ascii="Book Antiqua" w:hAnsi="Book Antiqua"/>
          <w:i/>
        </w:rPr>
        <w:t>. Da allora Gesù cominciò a predicare e a dire: «Convertitevi, perché il regno dei cieli è vicino</w:t>
      </w:r>
      <w:r w:rsidRPr="004A5B99">
        <w:rPr>
          <w:rFonts w:ascii="Book Antiqua" w:hAnsi="Book Antiqua"/>
        </w:rPr>
        <w:t>». (</w:t>
      </w:r>
      <w:r w:rsidRPr="004A5B99">
        <w:rPr>
          <w:rFonts w:ascii="Book Antiqua" w:hAnsi="Book Antiqua"/>
          <w:b/>
        </w:rPr>
        <w:t>Mt 4,12-17</w:t>
      </w:r>
      <w:r w:rsidRPr="004A5B99">
        <w:rPr>
          <w:rFonts w:ascii="Book Antiqua" w:hAnsi="Book Antiqua"/>
        </w:rPr>
        <w:t xml:space="preserve">). </w:t>
      </w:r>
    </w:p>
    <w:p w:rsidR="00FE2D98" w:rsidRPr="004A5B99" w:rsidRDefault="00FE2D98" w:rsidP="00FE2D98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4A5B99">
        <w:rPr>
          <w:rFonts w:ascii="Book Antiqua" w:hAnsi="Book Antiqua"/>
        </w:rPr>
        <w:t xml:space="preserve"> </w:t>
      </w:r>
    </w:p>
    <w:p w:rsidR="00FE2D98" w:rsidRPr="004A5B99" w:rsidRDefault="00FE2D98" w:rsidP="00FE2D98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4A5B99">
        <w:rPr>
          <w:rFonts w:ascii="Book Antiqua" w:hAnsi="Book Antiqua"/>
        </w:rPr>
        <w:tab/>
        <w:t xml:space="preserve">Il testo è ricco di ben </w:t>
      </w:r>
      <w:r w:rsidRPr="004A5B99">
        <w:rPr>
          <w:rFonts w:ascii="Book Antiqua" w:hAnsi="Book Antiqua"/>
          <w:b/>
        </w:rPr>
        <w:t>10 riferimenti geografici</w:t>
      </w:r>
      <w:r w:rsidRPr="004A5B99">
        <w:rPr>
          <w:rFonts w:ascii="Book Antiqua" w:hAnsi="Book Antiqua"/>
        </w:rPr>
        <w:t xml:space="preserve">: </w:t>
      </w:r>
      <w:r w:rsidRPr="004A5B99">
        <w:rPr>
          <w:rFonts w:ascii="Book Antiqua" w:hAnsi="Book Antiqua"/>
          <w:i/>
        </w:rPr>
        <w:t xml:space="preserve">la Galilea, Nazareth, </w:t>
      </w:r>
      <w:proofErr w:type="spellStart"/>
      <w:r w:rsidRPr="004A5B99">
        <w:rPr>
          <w:rFonts w:ascii="Book Antiqua" w:hAnsi="Book Antiqua"/>
          <w:i/>
        </w:rPr>
        <w:t>Cafarnao</w:t>
      </w:r>
      <w:proofErr w:type="spellEnd"/>
      <w:r w:rsidRPr="004A5B99">
        <w:rPr>
          <w:rFonts w:ascii="Book Antiqua" w:hAnsi="Book Antiqua"/>
          <w:i/>
        </w:rPr>
        <w:t xml:space="preserve">, il Mare di Tiberiade, i territori delle tribù di </w:t>
      </w:r>
      <w:proofErr w:type="spellStart"/>
      <w:r w:rsidRPr="004A5B99">
        <w:rPr>
          <w:rFonts w:ascii="Book Antiqua" w:hAnsi="Book Antiqua"/>
          <w:i/>
        </w:rPr>
        <w:t>Zabulon</w:t>
      </w:r>
      <w:proofErr w:type="spellEnd"/>
      <w:r w:rsidRPr="004A5B99">
        <w:rPr>
          <w:rFonts w:ascii="Book Antiqua" w:hAnsi="Book Antiqua"/>
          <w:i/>
        </w:rPr>
        <w:t xml:space="preserve"> e di </w:t>
      </w:r>
      <w:proofErr w:type="spellStart"/>
      <w:r w:rsidRPr="004A5B99">
        <w:rPr>
          <w:rFonts w:ascii="Book Antiqua" w:hAnsi="Book Antiqua"/>
          <w:i/>
        </w:rPr>
        <w:t>Neftali</w:t>
      </w:r>
      <w:proofErr w:type="spellEnd"/>
      <w:r w:rsidRPr="004A5B99">
        <w:rPr>
          <w:rFonts w:ascii="Book Antiqua" w:hAnsi="Book Antiqua"/>
          <w:i/>
        </w:rPr>
        <w:t>, la Via del Mare, il Giordano,la Transgiordania, la Galilea delle genti</w:t>
      </w:r>
      <w:r w:rsidRPr="004A5B99">
        <w:rPr>
          <w:rFonts w:ascii="Book Antiqua" w:hAnsi="Book Antiqua"/>
        </w:rPr>
        <w:t xml:space="preserve">. E’ il primo teatro della vita e dell’attività missionaria di Gesù. Esso indica che Gesù era </w:t>
      </w:r>
      <w:r w:rsidRPr="004A5B99">
        <w:rPr>
          <w:rFonts w:ascii="Book Antiqua" w:hAnsi="Book Antiqua"/>
          <w:b/>
        </w:rPr>
        <w:t>radicato nella</w:t>
      </w:r>
      <w:r w:rsidR="004A5B99">
        <w:rPr>
          <w:rFonts w:ascii="Book Antiqua" w:hAnsi="Book Antiqua"/>
          <w:b/>
        </w:rPr>
        <w:t xml:space="preserve"> terra dove </w:t>
      </w:r>
      <w:r w:rsidRPr="004A5B99">
        <w:rPr>
          <w:rFonts w:ascii="Book Antiqua" w:hAnsi="Book Antiqua"/>
          <w:b/>
        </w:rPr>
        <w:t>nacque</w:t>
      </w:r>
      <w:r w:rsidRPr="004A5B99">
        <w:rPr>
          <w:rFonts w:ascii="Book Antiqua" w:hAnsi="Book Antiqua"/>
        </w:rPr>
        <w:t xml:space="preserve">, dove viaggiò pellegrino verso la capitale Gerusalemme, dove svolse la sua attività di maestro itinerante visitando città e paesi; dove raccolse i suoi discepoli, dove soffrì, mori e risuscitò. Da quella terra salì al cielo. </w:t>
      </w:r>
      <w:r w:rsidRPr="004A5B99">
        <w:rPr>
          <w:rFonts w:ascii="Book Antiqua" w:hAnsi="Book Antiqua"/>
          <w:b/>
        </w:rPr>
        <w:t>Dio si rivela sempre in un luogo ben preciso che diventa il suo Santuario.</w:t>
      </w:r>
      <w:r w:rsidRPr="004A5B99">
        <w:rPr>
          <w:rFonts w:ascii="Book Antiqua" w:hAnsi="Book Antiqua"/>
        </w:rPr>
        <w:t xml:space="preserve"> Ad  una donna della Siria, Gesù confessò: «</w:t>
      </w:r>
      <w:r w:rsidRPr="004A5B99">
        <w:rPr>
          <w:rFonts w:ascii="Book Antiqua" w:hAnsi="Book Antiqua"/>
          <w:i/>
        </w:rPr>
        <w:t>Non sono stato mandato se non alle pecore perdute della casa di Israele</w:t>
      </w:r>
      <w:r w:rsidRPr="004A5B99">
        <w:rPr>
          <w:rFonts w:ascii="Book Antiqua" w:hAnsi="Book Antiqua"/>
        </w:rPr>
        <w:t xml:space="preserve">» (Mt 15,24). Per questo </w:t>
      </w:r>
      <w:r w:rsidRPr="004A5B99">
        <w:rPr>
          <w:rFonts w:ascii="Book Antiqua" w:hAnsi="Book Antiqua"/>
          <w:b/>
        </w:rPr>
        <w:t>non attraversò mai i confini della Palestina</w:t>
      </w:r>
      <w:r w:rsidRPr="004A5B99">
        <w:rPr>
          <w:rFonts w:ascii="Book Antiqua" w:hAnsi="Book Antiqua"/>
        </w:rPr>
        <w:t xml:space="preserve">. Tutta la sua vita si svolse in questa terra. Saranno gli apostoli ad andare oltre, per tutto il mondo (Mc 16,15).  </w:t>
      </w:r>
    </w:p>
    <w:p w:rsidR="00FE2D98" w:rsidRPr="004A5B99" w:rsidRDefault="00FE2D98" w:rsidP="00FE2D98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FE2D98" w:rsidRPr="004A5B99" w:rsidRDefault="00FE2D98" w:rsidP="00FE2D98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4A5B99">
        <w:rPr>
          <w:rFonts w:ascii="Book Antiqua" w:hAnsi="Book Antiqua"/>
        </w:rPr>
        <w:tab/>
        <w:t xml:space="preserve">Quella era </w:t>
      </w:r>
      <w:r w:rsidRPr="004A5B99">
        <w:rPr>
          <w:rFonts w:ascii="Book Antiqua" w:hAnsi="Book Antiqua"/>
          <w:b/>
        </w:rPr>
        <w:t>la terra che Dio diede ad Abramo e alla sua discendenza</w:t>
      </w:r>
      <w:r w:rsidRPr="004A5B99">
        <w:rPr>
          <w:rFonts w:ascii="Book Antiqua" w:hAnsi="Book Antiqua"/>
        </w:rPr>
        <w:t xml:space="preserve"> (</w:t>
      </w:r>
      <w:proofErr w:type="spellStart"/>
      <w:r w:rsidRPr="004A5B99">
        <w:rPr>
          <w:rFonts w:ascii="Book Antiqua" w:hAnsi="Book Antiqua"/>
        </w:rPr>
        <w:t>Gn</w:t>
      </w:r>
      <w:proofErr w:type="spellEnd"/>
      <w:r w:rsidRPr="004A5B99">
        <w:rPr>
          <w:rFonts w:ascii="Book Antiqua" w:hAnsi="Book Antiqua"/>
        </w:rPr>
        <w:t xml:space="preserve"> 12,4-9). Abramo ne prese possesso attraversandola dall’estremo Nord all’estremo Sud, facendo tappa a </w:t>
      </w:r>
      <w:proofErr w:type="spellStart"/>
      <w:r w:rsidRPr="004A5B99">
        <w:rPr>
          <w:rFonts w:ascii="Book Antiqua" w:hAnsi="Book Antiqua"/>
          <w:b/>
        </w:rPr>
        <w:t>Sichem</w:t>
      </w:r>
      <w:proofErr w:type="spellEnd"/>
      <w:r w:rsidRPr="004A5B99">
        <w:rPr>
          <w:rFonts w:ascii="Book Antiqua" w:hAnsi="Book Antiqua"/>
          <w:b/>
        </w:rPr>
        <w:t xml:space="preserve"> </w:t>
      </w:r>
      <w:r w:rsidRPr="004A5B99">
        <w:rPr>
          <w:rFonts w:ascii="Book Antiqua" w:hAnsi="Book Antiqua"/>
        </w:rPr>
        <w:t>(al centro), a</w:t>
      </w:r>
      <w:r w:rsidRPr="004A5B99">
        <w:rPr>
          <w:rFonts w:ascii="Book Antiqua" w:hAnsi="Book Antiqua"/>
          <w:b/>
        </w:rPr>
        <w:t xml:space="preserve"> </w:t>
      </w:r>
      <w:proofErr w:type="spellStart"/>
      <w:r w:rsidRPr="004A5B99">
        <w:rPr>
          <w:rFonts w:ascii="Book Antiqua" w:hAnsi="Book Antiqua"/>
          <w:b/>
        </w:rPr>
        <w:t>Ebron</w:t>
      </w:r>
      <w:proofErr w:type="spellEnd"/>
      <w:r w:rsidRPr="004A5B99">
        <w:rPr>
          <w:rFonts w:ascii="Book Antiqua" w:hAnsi="Book Antiqua"/>
        </w:rPr>
        <w:t xml:space="preserve">.- </w:t>
      </w:r>
      <w:proofErr w:type="spellStart"/>
      <w:r w:rsidRPr="004A5B99">
        <w:rPr>
          <w:rFonts w:ascii="Book Antiqua" w:hAnsi="Book Antiqua"/>
          <w:b/>
        </w:rPr>
        <w:t>Mamre</w:t>
      </w:r>
      <w:proofErr w:type="spellEnd"/>
      <w:r w:rsidRPr="004A5B99">
        <w:rPr>
          <w:rFonts w:ascii="Book Antiqua" w:hAnsi="Book Antiqua"/>
        </w:rPr>
        <w:t xml:space="preserve"> (al Sud) e a </w:t>
      </w:r>
      <w:proofErr w:type="spellStart"/>
      <w:r w:rsidRPr="004A5B99">
        <w:rPr>
          <w:rFonts w:ascii="Book Antiqua" w:hAnsi="Book Antiqua"/>
          <w:b/>
        </w:rPr>
        <w:lastRenderedPageBreak/>
        <w:t>Bersabea</w:t>
      </w:r>
      <w:proofErr w:type="spellEnd"/>
      <w:r w:rsidRPr="004A5B99">
        <w:rPr>
          <w:rFonts w:ascii="Book Antiqua" w:hAnsi="Book Antiqua"/>
        </w:rPr>
        <w:t xml:space="preserve"> (nel </w:t>
      </w:r>
      <w:proofErr w:type="spellStart"/>
      <w:r w:rsidRPr="004A5B99">
        <w:rPr>
          <w:rFonts w:ascii="Book Antiqua" w:hAnsi="Book Antiqua"/>
        </w:rPr>
        <w:t>Negheb</w:t>
      </w:r>
      <w:proofErr w:type="spellEnd"/>
      <w:r w:rsidRPr="004A5B99">
        <w:rPr>
          <w:rFonts w:ascii="Book Antiqua" w:hAnsi="Book Antiqua"/>
        </w:rPr>
        <w:t xml:space="preserve">, estremo sud). </w:t>
      </w:r>
      <w:r w:rsidRPr="004A5B99">
        <w:rPr>
          <w:rFonts w:ascii="Book Antiqua" w:hAnsi="Book Antiqua"/>
          <w:b/>
        </w:rPr>
        <w:t>La Palestina</w:t>
      </w:r>
      <w:r w:rsidRPr="004A5B99">
        <w:rPr>
          <w:rFonts w:ascii="Book Antiqua" w:hAnsi="Book Antiqua"/>
        </w:rPr>
        <w:t xml:space="preserve"> (il nome deriva dai Filistei) è al centro della così detta «</w:t>
      </w:r>
      <w:r w:rsidRPr="004A5B99">
        <w:rPr>
          <w:rFonts w:ascii="Book Antiqua" w:hAnsi="Book Antiqua"/>
          <w:b/>
        </w:rPr>
        <w:t>Mezzaluna fertile</w:t>
      </w:r>
      <w:r w:rsidRPr="004A5B99">
        <w:rPr>
          <w:rFonts w:ascii="Book Antiqua" w:hAnsi="Book Antiqua"/>
        </w:rPr>
        <w:t xml:space="preserve">», una vasta zona del medio oriente a forma di mezzaluna che incunea i suoi due corni, a Nord, nella </w:t>
      </w:r>
      <w:r w:rsidRPr="004A5B99">
        <w:rPr>
          <w:rFonts w:ascii="Book Antiqua" w:hAnsi="Book Antiqua"/>
          <w:b/>
        </w:rPr>
        <w:t>vallata del Tigri e dell’Eufrate, in Mesopotamia,</w:t>
      </w:r>
      <w:r w:rsidRPr="004A5B99">
        <w:rPr>
          <w:rFonts w:ascii="Book Antiqua" w:hAnsi="Book Antiqua"/>
        </w:rPr>
        <w:t xml:space="preserve"> e a Sud, nella </w:t>
      </w:r>
      <w:r w:rsidRPr="004A5B99">
        <w:rPr>
          <w:rFonts w:ascii="Book Antiqua" w:hAnsi="Book Antiqua"/>
          <w:b/>
        </w:rPr>
        <w:t xml:space="preserve">valle del Nilo in Egitto; </w:t>
      </w:r>
      <w:r w:rsidRPr="004A5B99">
        <w:rPr>
          <w:rFonts w:ascii="Book Antiqua" w:hAnsi="Book Antiqua"/>
        </w:rPr>
        <w:t xml:space="preserve">furono i luoghi delle più grandi e antiche civiltà orientali. La </w:t>
      </w:r>
      <w:r w:rsidRPr="004A5B99">
        <w:rPr>
          <w:rFonts w:ascii="Book Antiqua" w:hAnsi="Book Antiqua"/>
          <w:b/>
        </w:rPr>
        <w:t xml:space="preserve">piccola terra </w:t>
      </w:r>
      <w:r w:rsidRPr="004A5B99">
        <w:rPr>
          <w:rFonts w:ascii="Book Antiqua" w:hAnsi="Book Antiqua"/>
        </w:rPr>
        <w:t xml:space="preserve">di Palestina era destinata a fare da </w:t>
      </w:r>
      <w:r w:rsidRPr="004A5B99">
        <w:rPr>
          <w:rFonts w:ascii="Book Antiqua" w:hAnsi="Book Antiqua"/>
          <w:b/>
        </w:rPr>
        <w:t>ponte</w:t>
      </w:r>
      <w:r w:rsidRPr="004A5B99">
        <w:rPr>
          <w:rFonts w:ascii="Book Antiqua" w:hAnsi="Book Antiqua"/>
        </w:rPr>
        <w:t xml:space="preserve"> tra queste due superpotenze, una specie di corridoio di passaggio di persone e di merci. Il popolo ebraico ebbe il compito di testimone del Dio unico tra queste nazioni pagane e politeiste. Per questo fu sballottato ora in Egitto ora in Babilonia. </w:t>
      </w:r>
    </w:p>
    <w:p w:rsidR="00FE2D98" w:rsidRPr="004A5B99" w:rsidRDefault="00FE2D98" w:rsidP="00FE2D98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FE2D98" w:rsidRPr="004A5B99" w:rsidRDefault="00FE2D98" w:rsidP="00FE2D98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4A5B99">
        <w:rPr>
          <w:rFonts w:ascii="Book Antiqua" w:hAnsi="Book Antiqua"/>
        </w:rPr>
        <w:tab/>
        <w:t xml:space="preserve">Si tratta di un territorio </w:t>
      </w:r>
      <w:r w:rsidRPr="004A5B99">
        <w:rPr>
          <w:rFonts w:ascii="Book Antiqua" w:hAnsi="Book Antiqua"/>
          <w:b/>
        </w:rPr>
        <w:t>poco più grande della nostra Sicilia</w:t>
      </w:r>
      <w:r w:rsidRPr="004A5B99">
        <w:rPr>
          <w:rFonts w:ascii="Book Antiqua" w:hAnsi="Book Antiqua"/>
        </w:rPr>
        <w:t xml:space="preserve">, montuoso, coltivabile solo nelle vallate e nelle piccole pianure. Al tempo di Gesù, poteva contenere e mantenere appena </w:t>
      </w:r>
      <w:r w:rsidRPr="004A5B99">
        <w:rPr>
          <w:rFonts w:ascii="Book Antiqua" w:hAnsi="Book Antiqua"/>
          <w:b/>
        </w:rPr>
        <w:t>un milione di abitanti.</w:t>
      </w:r>
      <w:r w:rsidRPr="004A5B99">
        <w:rPr>
          <w:rFonts w:ascii="Book Antiqua" w:hAnsi="Book Antiqua"/>
        </w:rPr>
        <w:t xml:space="preserve"> </w:t>
      </w:r>
      <w:r w:rsidR="004A5B99">
        <w:rPr>
          <w:rFonts w:ascii="Book Antiqua" w:hAnsi="Book Antiqua"/>
        </w:rPr>
        <w:t xml:space="preserve">È </w:t>
      </w:r>
      <w:r w:rsidRPr="004A5B99">
        <w:rPr>
          <w:rFonts w:ascii="Book Antiqua" w:hAnsi="Book Antiqua"/>
        </w:rPr>
        <w:t xml:space="preserve">delimitato ad oriente dal Giordano e dal Mar morto, ad occidente dal Mare Mediterraneo. Con una </w:t>
      </w:r>
      <w:r w:rsidRPr="004A5B99">
        <w:rPr>
          <w:rFonts w:ascii="Book Antiqua" w:hAnsi="Book Antiqua"/>
          <w:b/>
        </w:rPr>
        <w:t xml:space="preserve">larghezza massima di 60-100 km e una lunghezza di 250-300 km, da Dan a </w:t>
      </w:r>
      <w:proofErr w:type="spellStart"/>
      <w:r w:rsidRPr="004A5B99">
        <w:rPr>
          <w:rFonts w:ascii="Book Antiqua" w:hAnsi="Book Antiqua"/>
          <w:b/>
        </w:rPr>
        <w:t>Bersabea</w:t>
      </w:r>
      <w:proofErr w:type="spellEnd"/>
      <w:r w:rsidRPr="004A5B99">
        <w:rPr>
          <w:rFonts w:ascii="Book Antiqua" w:hAnsi="Book Antiqua"/>
          <w:b/>
        </w:rPr>
        <w:t>.</w:t>
      </w:r>
      <w:r w:rsidRPr="004A5B99">
        <w:rPr>
          <w:rFonts w:ascii="Book Antiqua" w:hAnsi="Book Antiqua"/>
        </w:rPr>
        <w:t xml:space="preserve"> Quasi tutti i fiumi, eccetto il Giordano, sono a regime torrentizio. Il Giordano e il Mar Morto occupano </w:t>
      </w:r>
      <w:r w:rsidRPr="004A5B99">
        <w:rPr>
          <w:rFonts w:ascii="Book Antiqua" w:hAnsi="Book Antiqua"/>
          <w:b/>
        </w:rPr>
        <w:t>la più profonda depressione del mondo</w:t>
      </w:r>
      <w:r w:rsidRPr="004A5B99">
        <w:rPr>
          <w:rFonts w:ascii="Book Antiqua" w:hAnsi="Book Antiqua"/>
        </w:rPr>
        <w:t xml:space="preserve"> che scende gradualmente dall’</w:t>
      </w:r>
      <w:proofErr w:type="spellStart"/>
      <w:r w:rsidRPr="004A5B99">
        <w:rPr>
          <w:rFonts w:ascii="Book Antiqua" w:hAnsi="Book Antiqua"/>
        </w:rPr>
        <w:t>Ermon</w:t>
      </w:r>
      <w:proofErr w:type="spellEnd"/>
      <w:r w:rsidRPr="004A5B99">
        <w:rPr>
          <w:rFonts w:ascii="Book Antiqua" w:hAnsi="Book Antiqua"/>
        </w:rPr>
        <w:t xml:space="preserve"> fino a </w:t>
      </w:r>
      <w:r w:rsidRPr="004A5B99">
        <w:rPr>
          <w:rFonts w:ascii="Book Antiqua" w:hAnsi="Book Antiqua"/>
          <w:b/>
        </w:rPr>
        <w:t>900 m</w:t>
      </w:r>
      <w:r w:rsidRPr="004A5B99">
        <w:rPr>
          <w:rFonts w:ascii="Book Antiqua" w:hAnsi="Book Antiqua"/>
        </w:rPr>
        <w:t xml:space="preserve"> sotto il livello del mare proprio nel Mar Morto. </w:t>
      </w:r>
    </w:p>
    <w:p w:rsidR="00FE2D98" w:rsidRPr="004A5B99" w:rsidRDefault="004A5B99" w:rsidP="00FE2D98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FE2D98" w:rsidRPr="004A5B99" w:rsidRDefault="00FE2D98" w:rsidP="004A5B99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</w:rPr>
      </w:pPr>
      <w:r w:rsidRPr="004A5B99">
        <w:rPr>
          <w:rFonts w:ascii="Book Antiqua" w:hAnsi="Book Antiqua"/>
        </w:rPr>
        <w:t xml:space="preserve">Al tempo di Gesù, la Palestina era divisa in tre regioni </w:t>
      </w:r>
      <w:r w:rsidRPr="004A5B99">
        <w:rPr>
          <w:rFonts w:ascii="Book Antiqua" w:hAnsi="Book Antiqua"/>
          <w:b/>
        </w:rPr>
        <w:t xml:space="preserve">: La Galilea </w:t>
      </w:r>
      <w:r w:rsidRPr="004A5B99">
        <w:rPr>
          <w:rFonts w:ascii="Book Antiqua" w:hAnsi="Book Antiqua"/>
        </w:rPr>
        <w:t xml:space="preserve">al Nord, </w:t>
      </w:r>
      <w:r w:rsidRPr="004A5B99">
        <w:rPr>
          <w:rFonts w:ascii="Book Antiqua" w:hAnsi="Book Antiqua"/>
          <w:b/>
        </w:rPr>
        <w:t xml:space="preserve">la </w:t>
      </w:r>
      <w:proofErr w:type="spellStart"/>
      <w:r w:rsidRPr="004A5B99">
        <w:rPr>
          <w:rFonts w:ascii="Book Antiqua" w:hAnsi="Book Antiqua"/>
          <w:b/>
        </w:rPr>
        <w:t>Samaria</w:t>
      </w:r>
      <w:proofErr w:type="spellEnd"/>
      <w:r w:rsidRPr="004A5B99">
        <w:rPr>
          <w:rFonts w:ascii="Book Antiqua" w:hAnsi="Book Antiqua"/>
        </w:rPr>
        <w:t xml:space="preserve"> al centro, </w:t>
      </w:r>
      <w:r w:rsidRPr="004A5B99">
        <w:rPr>
          <w:rFonts w:ascii="Book Antiqua" w:hAnsi="Book Antiqua"/>
          <w:b/>
        </w:rPr>
        <w:t xml:space="preserve">la Giudea </w:t>
      </w:r>
      <w:r w:rsidRPr="004A5B99">
        <w:rPr>
          <w:rFonts w:ascii="Book Antiqua" w:hAnsi="Book Antiqua"/>
        </w:rPr>
        <w:t xml:space="preserve">al Sud. Il regno di Erode e dei suoi figli comprendeva anche alcuni territori posti aldilà  del Giordano, come </w:t>
      </w:r>
      <w:r w:rsidRPr="004A5B99">
        <w:rPr>
          <w:rFonts w:ascii="Book Antiqua" w:hAnsi="Book Antiqua"/>
          <w:b/>
        </w:rPr>
        <w:t xml:space="preserve">la </w:t>
      </w:r>
      <w:proofErr w:type="spellStart"/>
      <w:r w:rsidRPr="004A5B99">
        <w:rPr>
          <w:rFonts w:ascii="Book Antiqua" w:hAnsi="Book Antiqua"/>
          <w:b/>
        </w:rPr>
        <w:t>Perea</w:t>
      </w:r>
      <w:proofErr w:type="spellEnd"/>
      <w:r w:rsidRPr="004A5B99">
        <w:rPr>
          <w:rFonts w:ascii="Book Antiqua" w:hAnsi="Book Antiqua"/>
        </w:rPr>
        <w:t xml:space="preserve"> al sud, la </w:t>
      </w:r>
      <w:proofErr w:type="spellStart"/>
      <w:r w:rsidRPr="004A5B99">
        <w:rPr>
          <w:rFonts w:ascii="Book Antiqua" w:hAnsi="Book Antiqua"/>
          <w:b/>
        </w:rPr>
        <w:t>Batanea</w:t>
      </w:r>
      <w:proofErr w:type="spellEnd"/>
      <w:r w:rsidRPr="004A5B99">
        <w:rPr>
          <w:rFonts w:ascii="Book Antiqua" w:hAnsi="Book Antiqua"/>
          <w:b/>
        </w:rPr>
        <w:t xml:space="preserve">, la </w:t>
      </w:r>
      <w:proofErr w:type="spellStart"/>
      <w:r w:rsidRPr="004A5B99">
        <w:rPr>
          <w:rFonts w:ascii="Book Antiqua" w:hAnsi="Book Antiqua"/>
          <w:b/>
        </w:rPr>
        <w:t>Tr</w:t>
      </w:r>
      <w:r w:rsidR="004A5B99">
        <w:rPr>
          <w:rFonts w:ascii="Book Antiqua" w:hAnsi="Book Antiqua"/>
          <w:b/>
        </w:rPr>
        <w:t>a</w:t>
      </w:r>
      <w:r w:rsidRPr="004A5B99">
        <w:rPr>
          <w:rFonts w:ascii="Book Antiqua" w:hAnsi="Book Antiqua"/>
          <w:b/>
        </w:rPr>
        <w:t>conitide</w:t>
      </w:r>
      <w:proofErr w:type="spellEnd"/>
      <w:r w:rsidRPr="004A5B99">
        <w:rPr>
          <w:rFonts w:ascii="Book Antiqua" w:hAnsi="Book Antiqua"/>
          <w:b/>
        </w:rPr>
        <w:t>, l’</w:t>
      </w:r>
      <w:proofErr w:type="spellStart"/>
      <w:r w:rsidRPr="004A5B99">
        <w:rPr>
          <w:rFonts w:ascii="Book Antiqua" w:hAnsi="Book Antiqua"/>
          <w:b/>
        </w:rPr>
        <w:t>Iturea</w:t>
      </w:r>
      <w:proofErr w:type="spellEnd"/>
      <w:r w:rsidRPr="004A5B99">
        <w:rPr>
          <w:rFonts w:ascii="Book Antiqua" w:hAnsi="Book Antiqua"/>
        </w:rPr>
        <w:t xml:space="preserve"> al Nord.</w:t>
      </w:r>
    </w:p>
    <w:p w:rsidR="00FE2D98" w:rsidRPr="004A5B99" w:rsidRDefault="00FE2D98" w:rsidP="00FE2D98">
      <w:pPr>
        <w:autoSpaceDE w:val="0"/>
        <w:autoSpaceDN w:val="0"/>
        <w:adjustRightInd w:val="0"/>
        <w:jc w:val="both"/>
        <w:rPr>
          <w:rFonts w:ascii="Book Antiqua" w:hAnsi="Book Antiqua"/>
          <w:b/>
        </w:rPr>
      </w:pPr>
    </w:p>
    <w:p w:rsidR="00FE2D98" w:rsidRPr="004A5B99" w:rsidRDefault="00FE2D98" w:rsidP="00FE2D98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4A5B99">
        <w:rPr>
          <w:rFonts w:ascii="Book Antiqua" w:hAnsi="Book Antiqua"/>
          <w:b/>
        </w:rPr>
        <w:lastRenderedPageBreak/>
        <w:tab/>
        <w:t>La Galilea</w:t>
      </w:r>
      <w:r w:rsidRPr="004A5B99">
        <w:rPr>
          <w:rFonts w:ascii="Book Antiqua" w:hAnsi="Book Antiqua"/>
        </w:rPr>
        <w:t xml:space="preserve"> è la regione </w:t>
      </w:r>
      <w:r w:rsidRPr="004A5B99">
        <w:rPr>
          <w:rFonts w:ascii="Book Antiqua" w:hAnsi="Book Antiqua"/>
          <w:b/>
        </w:rPr>
        <w:t>dove Gesù visse e predicò di più</w:t>
      </w:r>
      <w:r w:rsidR="004A5B99">
        <w:rPr>
          <w:rFonts w:ascii="Book Antiqua" w:hAnsi="Book Antiqua"/>
        </w:rPr>
        <w:t>;</w:t>
      </w:r>
      <w:r w:rsidRPr="004A5B99">
        <w:rPr>
          <w:rFonts w:ascii="Book Antiqua" w:hAnsi="Book Antiqua"/>
        </w:rPr>
        <w:t xml:space="preserve"> ne visitò tutte le città e i villaggi insegnando nelle loro sinagoghe, nelle vie e nelle piazze delle cittadine e guarendo gli infermi che incontrava nel suo itinerario evangelico. Sarebbe importante </w:t>
      </w:r>
      <w:r w:rsidRPr="004A5B99">
        <w:rPr>
          <w:rFonts w:ascii="Book Antiqua" w:hAnsi="Book Antiqua"/>
          <w:b/>
        </w:rPr>
        <w:t xml:space="preserve">ricercare nelle cartine allegate i luoghi visitati da Gesù </w:t>
      </w:r>
      <w:r w:rsidRPr="004A5B99">
        <w:rPr>
          <w:rFonts w:ascii="Book Antiqua" w:hAnsi="Book Antiqua"/>
        </w:rPr>
        <w:t xml:space="preserve">e leggere nei Vangeli </w:t>
      </w:r>
      <w:r w:rsidRPr="004A5B99">
        <w:rPr>
          <w:rFonts w:ascii="Book Antiqua" w:hAnsi="Book Antiqua"/>
          <w:b/>
        </w:rPr>
        <w:t>gli episodi</w:t>
      </w:r>
      <w:r w:rsidRPr="004A5B99">
        <w:rPr>
          <w:rFonts w:ascii="Book Antiqua" w:hAnsi="Book Antiqua"/>
        </w:rPr>
        <w:t xml:space="preserve"> che vi sono legati. Solo così si conosce il Vangelo e più in genere la Bibbia. </w:t>
      </w:r>
    </w:p>
    <w:p w:rsidR="00FE2D98" w:rsidRPr="004A5B99" w:rsidRDefault="00FE2D98" w:rsidP="00FE2D98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FE2D98" w:rsidRPr="004A5B99" w:rsidRDefault="00FE2D98" w:rsidP="00FE2D98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</w:rPr>
      </w:pPr>
      <w:r w:rsidRPr="004A5B99">
        <w:rPr>
          <w:rFonts w:ascii="Book Antiqua" w:hAnsi="Book Antiqua"/>
          <w:b/>
        </w:rPr>
        <w:t xml:space="preserve">La </w:t>
      </w:r>
      <w:proofErr w:type="spellStart"/>
      <w:r w:rsidRPr="004A5B99">
        <w:rPr>
          <w:rFonts w:ascii="Book Antiqua" w:hAnsi="Book Antiqua"/>
          <w:b/>
        </w:rPr>
        <w:t>Samaria</w:t>
      </w:r>
      <w:proofErr w:type="spellEnd"/>
      <w:r w:rsidRPr="004A5B99">
        <w:rPr>
          <w:rFonts w:ascii="Book Antiqua" w:hAnsi="Book Antiqua"/>
          <w:b/>
        </w:rPr>
        <w:t xml:space="preserve"> è</w:t>
      </w:r>
      <w:r w:rsidRPr="004A5B99">
        <w:rPr>
          <w:rFonts w:ascii="Book Antiqua" w:hAnsi="Book Antiqua"/>
        </w:rPr>
        <w:t xml:space="preserve">  la zona centrale montagnosa, abitata da </w:t>
      </w:r>
      <w:r w:rsidRPr="004A5B99">
        <w:rPr>
          <w:rFonts w:ascii="Book Antiqua" w:hAnsi="Book Antiqua"/>
          <w:b/>
        </w:rPr>
        <w:t>gente di razza ibrida</w:t>
      </w:r>
      <w:r w:rsidRPr="004A5B99">
        <w:rPr>
          <w:rFonts w:ascii="Book Antiqua" w:hAnsi="Book Antiqua"/>
        </w:rPr>
        <w:t xml:space="preserve">: ebrei che si erano mescolati con stranieri pagani deportati dagli Assiri tra il 734 e il 722 a.C. Dal giudaismo ufficiale erano considerati mezzo pagani e disprezzati come tali. </w:t>
      </w:r>
      <w:r w:rsidRPr="004A5B99">
        <w:rPr>
          <w:rFonts w:ascii="Book Antiqua" w:hAnsi="Book Antiqua"/>
          <w:b/>
        </w:rPr>
        <w:t>Gesù visitò più volte</w:t>
      </w:r>
      <w:r w:rsidRPr="004A5B99">
        <w:rPr>
          <w:rFonts w:ascii="Book Antiqua" w:hAnsi="Book Antiqua"/>
        </w:rPr>
        <w:t xml:space="preserve"> questa terra, mostrando di non aver prevenzioni.</w:t>
      </w:r>
    </w:p>
    <w:p w:rsidR="00FE2D98" w:rsidRPr="004A5B99" w:rsidRDefault="00FE2D98" w:rsidP="00FE2D98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FE2D98" w:rsidRPr="004A5B99" w:rsidRDefault="00FE2D98" w:rsidP="00FE2D98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</w:rPr>
      </w:pPr>
      <w:r w:rsidRPr="004A5B99">
        <w:rPr>
          <w:rFonts w:ascii="Book Antiqua" w:hAnsi="Book Antiqua"/>
          <w:b/>
        </w:rPr>
        <w:t>La Giudea</w:t>
      </w:r>
      <w:r w:rsidRPr="004A5B99">
        <w:rPr>
          <w:rFonts w:ascii="Book Antiqua" w:hAnsi="Book Antiqua"/>
        </w:rPr>
        <w:t xml:space="preserve"> era la regione più importante e di pura razza ebraica: Aveva al suo centro </w:t>
      </w:r>
      <w:r w:rsidRPr="004A5B99">
        <w:rPr>
          <w:rFonts w:ascii="Book Antiqua" w:hAnsi="Book Antiqua"/>
          <w:b/>
        </w:rPr>
        <w:t>Gerusalemme,</w:t>
      </w:r>
      <w:r w:rsidRPr="004A5B99">
        <w:rPr>
          <w:rFonts w:ascii="Book Antiqua" w:hAnsi="Book Antiqua"/>
        </w:rPr>
        <w:t xml:space="preserve"> la città proprietà di Davide, perché da l</w:t>
      </w:r>
      <w:r w:rsidR="004A5B99">
        <w:rPr>
          <w:rFonts w:ascii="Book Antiqua" w:hAnsi="Book Antiqua"/>
        </w:rPr>
        <w:t>ui conquistata nel 1000 a.C. (2</w:t>
      </w:r>
      <w:r w:rsidRPr="004A5B99">
        <w:rPr>
          <w:rFonts w:ascii="Book Antiqua" w:hAnsi="Book Antiqua"/>
        </w:rPr>
        <w:t xml:space="preserve">Sam 5,6-9). Salomone vi costruì il grande </w:t>
      </w:r>
      <w:r w:rsidRPr="004A5B99">
        <w:rPr>
          <w:rFonts w:ascii="Book Antiqua" w:hAnsi="Book Antiqua"/>
          <w:b/>
        </w:rPr>
        <w:t>Tempio</w:t>
      </w:r>
      <w:r w:rsidR="004A5B99">
        <w:rPr>
          <w:rFonts w:ascii="Book Antiqua" w:hAnsi="Book Antiqua"/>
        </w:rPr>
        <w:t xml:space="preserve"> famoso nel mondo (1</w:t>
      </w:r>
      <w:r w:rsidRPr="004A5B99">
        <w:rPr>
          <w:rFonts w:ascii="Book Antiqua" w:hAnsi="Book Antiqua"/>
        </w:rPr>
        <w:t xml:space="preserve">Re 6,1-38), dove Gesù fu presentato, venne pellegrino a 12 anni, e predicò il vangelo numerose volte. A Gerusalemme Gesù fu processato, ucciso, risuscitò e salì al cielo. Molte cittadine conservano ricordi evangelici: </w:t>
      </w:r>
      <w:r w:rsidRPr="004A5B99">
        <w:rPr>
          <w:rFonts w:ascii="Book Antiqua" w:hAnsi="Book Antiqua"/>
          <w:b/>
        </w:rPr>
        <w:t xml:space="preserve">Gerico, </w:t>
      </w:r>
      <w:proofErr w:type="spellStart"/>
      <w:r w:rsidRPr="004A5B99">
        <w:rPr>
          <w:rFonts w:ascii="Book Antiqua" w:hAnsi="Book Antiqua"/>
          <w:b/>
        </w:rPr>
        <w:t>Betania</w:t>
      </w:r>
      <w:proofErr w:type="spellEnd"/>
      <w:r w:rsidRPr="004A5B99">
        <w:rPr>
          <w:rFonts w:ascii="Book Antiqua" w:hAnsi="Book Antiqua"/>
          <w:b/>
        </w:rPr>
        <w:t xml:space="preserve">, </w:t>
      </w:r>
      <w:proofErr w:type="spellStart"/>
      <w:r w:rsidRPr="004A5B99">
        <w:rPr>
          <w:rFonts w:ascii="Book Antiqua" w:hAnsi="Book Antiqua"/>
          <w:b/>
        </w:rPr>
        <w:t>Emmaus</w:t>
      </w:r>
      <w:proofErr w:type="spellEnd"/>
      <w:r w:rsidRPr="004A5B99">
        <w:rPr>
          <w:rFonts w:ascii="Book Antiqua" w:hAnsi="Book Antiqua"/>
          <w:b/>
        </w:rPr>
        <w:t xml:space="preserve">, Betlemme, </w:t>
      </w:r>
      <w:proofErr w:type="spellStart"/>
      <w:r w:rsidRPr="004A5B99">
        <w:rPr>
          <w:rFonts w:ascii="Book Antiqua" w:hAnsi="Book Antiqua"/>
          <w:b/>
        </w:rPr>
        <w:t>Ebron</w:t>
      </w:r>
      <w:proofErr w:type="spellEnd"/>
      <w:r w:rsidRPr="004A5B99">
        <w:rPr>
          <w:rFonts w:ascii="Book Antiqua" w:hAnsi="Book Antiqua"/>
          <w:b/>
        </w:rPr>
        <w:t xml:space="preserve"> (</w:t>
      </w:r>
      <w:proofErr w:type="spellStart"/>
      <w:r w:rsidRPr="004A5B99">
        <w:rPr>
          <w:rFonts w:ascii="Book Antiqua" w:hAnsi="Book Antiqua"/>
          <w:b/>
        </w:rPr>
        <w:t>Mambre</w:t>
      </w:r>
      <w:proofErr w:type="spellEnd"/>
      <w:r w:rsidRPr="004A5B99">
        <w:rPr>
          <w:rFonts w:ascii="Book Antiqua" w:hAnsi="Book Antiqua"/>
          <w:b/>
        </w:rPr>
        <w:t xml:space="preserve">), </w:t>
      </w:r>
      <w:proofErr w:type="spellStart"/>
      <w:r w:rsidRPr="004A5B99">
        <w:rPr>
          <w:rFonts w:ascii="Book Antiqua" w:hAnsi="Book Antiqua"/>
          <w:b/>
        </w:rPr>
        <w:t>Bersabea</w:t>
      </w:r>
      <w:proofErr w:type="spellEnd"/>
      <w:r w:rsidRPr="004A5B99">
        <w:rPr>
          <w:rFonts w:ascii="Book Antiqua" w:hAnsi="Book Antiqua"/>
        </w:rPr>
        <w:t xml:space="preserve">. </w:t>
      </w:r>
      <w:r w:rsidRPr="004A5B99">
        <w:rPr>
          <w:rFonts w:ascii="Book Antiqua" w:hAnsi="Book Antiqua"/>
          <w:b/>
        </w:rPr>
        <w:t xml:space="preserve">Ricercale sulla carta </w:t>
      </w:r>
      <w:proofErr w:type="spellStart"/>
      <w:r w:rsidRPr="004A5B99">
        <w:rPr>
          <w:rFonts w:ascii="Book Antiqua" w:hAnsi="Book Antiqua"/>
          <w:b/>
        </w:rPr>
        <w:t>geoegrafica</w:t>
      </w:r>
      <w:proofErr w:type="spellEnd"/>
      <w:r w:rsidRPr="004A5B99">
        <w:rPr>
          <w:rFonts w:ascii="Book Antiqua" w:hAnsi="Book Antiqua"/>
          <w:b/>
        </w:rPr>
        <w:t xml:space="preserve"> e</w:t>
      </w:r>
      <w:r w:rsidRPr="004A5B99">
        <w:rPr>
          <w:rFonts w:ascii="Book Antiqua" w:hAnsi="Book Antiqua"/>
        </w:rPr>
        <w:t xml:space="preserve"> </w:t>
      </w:r>
      <w:r w:rsidRPr="004A5B99">
        <w:rPr>
          <w:rFonts w:ascii="Book Antiqua" w:hAnsi="Book Antiqua"/>
          <w:b/>
        </w:rPr>
        <w:t>leggi nei vangeli gli episodi che vi accaddero.</w:t>
      </w:r>
      <w:r w:rsidRPr="004A5B99">
        <w:rPr>
          <w:rFonts w:ascii="Book Antiqua" w:hAnsi="Book Antiqua"/>
        </w:rPr>
        <w:t xml:space="preserve"> Conoscerai meglio la Bibbia, che va </w:t>
      </w:r>
      <w:r w:rsidRPr="004A5B99">
        <w:rPr>
          <w:rFonts w:ascii="Book Antiqua" w:hAnsi="Book Antiqua"/>
          <w:b/>
        </w:rPr>
        <w:t>letta più efficacemente seguendone l’itinerario geografico</w:t>
      </w:r>
      <w:r w:rsidRPr="004A5B99">
        <w:rPr>
          <w:rFonts w:ascii="Book Antiqua" w:hAnsi="Book Antiqua"/>
        </w:rPr>
        <w:t>.</w:t>
      </w:r>
    </w:p>
    <w:p w:rsidR="00FE2D98" w:rsidRPr="004A5B99" w:rsidRDefault="00FE2D98" w:rsidP="00FE2D98">
      <w:pPr>
        <w:autoSpaceDE w:val="0"/>
        <w:autoSpaceDN w:val="0"/>
        <w:adjustRightInd w:val="0"/>
        <w:ind w:firstLine="708"/>
        <w:jc w:val="both"/>
        <w:rPr>
          <w:rFonts w:ascii="Book Antiqua" w:hAnsi="Book Antiqua"/>
        </w:rPr>
      </w:pPr>
    </w:p>
    <w:p w:rsidR="00BD436A" w:rsidRPr="004A5B99" w:rsidRDefault="00BD436A">
      <w:pPr>
        <w:rPr>
          <w:rFonts w:ascii="Book Antiqua" w:hAnsi="Book Antiqua"/>
        </w:rPr>
      </w:pPr>
    </w:p>
    <w:sectPr w:rsidR="00BD436A" w:rsidRPr="004A5B99" w:rsidSect="004A5B99">
      <w:type w:val="continuous"/>
      <w:pgSz w:w="8392" w:h="11907" w:code="11"/>
      <w:pgMar w:top="1134" w:right="851" w:bottom="1134" w:left="851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E2D98"/>
    <w:rsid w:val="000028D8"/>
    <w:rsid w:val="00007C7C"/>
    <w:rsid w:val="00007DCF"/>
    <w:rsid w:val="0001034F"/>
    <w:rsid w:val="00012ECD"/>
    <w:rsid w:val="00021D4F"/>
    <w:rsid w:val="00023CC0"/>
    <w:rsid w:val="00024F05"/>
    <w:rsid w:val="00025B4B"/>
    <w:rsid w:val="0002793B"/>
    <w:rsid w:val="00030C0D"/>
    <w:rsid w:val="0003192D"/>
    <w:rsid w:val="0003510D"/>
    <w:rsid w:val="000409D2"/>
    <w:rsid w:val="0004144D"/>
    <w:rsid w:val="0004169B"/>
    <w:rsid w:val="00044318"/>
    <w:rsid w:val="0004469C"/>
    <w:rsid w:val="00045108"/>
    <w:rsid w:val="0005296C"/>
    <w:rsid w:val="0005442C"/>
    <w:rsid w:val="00055662"/>
    <w:rsid w:val="000574A2"/>
    <w:rsid w:val="00060242"/>
    <w:rsid w:val="00060446"/>
    <w:rsid w:val="00060507"/>
    <w:rsid w:val="0006231F"/>
    <w:rsid w:val="0006646D"/>
    <w:rsid w:val="0006790B"/>
    <w:rsid w:val="00070078"/>
    <w:rsid w:val="0007039D"/>
    <w:rsid w:val="000703C4"/>
    <w:rsid w:val="000721C2"/>
    <w:rsid w:val="0007242A"/>
    <w:rsid w:val="00073263"/>
    <w:rsid w:val="0007544C"/>
    <w:rsid w:val="000805A2"/>
    <w:rsid w:val="000806F9"/>
    <w:rsid w:val="00080B5B"/>
    <w:rsid w:val="000848BC"/>
    <w:rsid w:val="0008501D"/>
    <w:rsid w:val="00087952"/>
    <w:rsid w:val="00092452"/>
    <w:rsid w:val="00094F16"/>
    <w:rsid w:val="000A25F8"/>
    <w:rsid w:val="000A263F"/>
    <w:rsid w:val="000A3A39"/>
    <w:rsid w:val="000A3FCA"/>
    <w:rsid w:val="000A6B64"/>
    <w:rsid w:val="000A7378"/>
    <w:rsid w:val="000B036F"/>
    <w:rsid w:val="000B0524"/>
    <w:rsid w:val="000B4313"/>
    <w:rsid w:val="000B5367"/>
    <w:rsid w:val="000B592F"/>
    <w:rsid w:val="000B7C9E"/>
    <w:rsid w:val="000C3564"/>
    <w:rsid w:val="000C4AAE"/>
    <w:rsid w:val="000C596B"/>
    <w:rsid w:val="000C78E8"/>
    <w:rsid w:val="000D0AC1"/>
    <w:rsid w:val="000D19A9"/>
    <w:rsid w:val="000D3502"/>
    <w:rsid w:val="000D4E65"/>
    <w:rsid w:val="000E108D"/>
    <w:rsid w:val="000E2B1A"/>
    <w:rsid w:val="000E7690"/>
    <w:rsid w:val="000E76B5"/>
    <w:rsid w:val="000F31B5"/>
    <w:rsid w:val="000F644A"/>
    <w:rsid w:val="000F6DDA"/>
    <w:rsid w:val="0010046C"/>
    <w:rsid w:val="001050D3"/>
    <w:rsid w:val="00105FF9"/>
    <w:rsid w:val="00106C87"/>
    <w:rsid w:val="0011169A"/>
    <w:rsid w:val="00115FD2"/>
    <w:rsid w:val="00120B5D"/>
    <w:rsid w:val="00120D8F"/>
    <w:rsid w:val="00121FA3"/>
    <w:rsid w:val="00123F79"/>
    <w:rsid w:val="001247D7"/>
    <w:rsid w:val="001256BC"/>
    <w:rsid w:val="0012578F"/>
    <w:rsid w:val="00126AC1"/>
    <w:rsid w:val="00127A0C"/>
    <w:rsid w:val="00130BA4"/>
    <w:rsid w:val="0014173B"/>
    <w:rsid w:val="00141E7C"/>
    <w:rsid w:val="00144FF2"/>
    <w:rsid w:val="00150466"/>
    <w:rsid w:val="001511C4"/>
    <w:rsid w:val="00152636"/>
    <w:rsid w:val="00173002"/>
    <w:rsid w:val="0017546A"/>
    <w:rsid w:val="0017568F"/>
    <w:rsid w:val="00176352"/>
    <w:rsid w:val="001772AC"/>
    <w:rsid w:val="001822E7"/>
    <w:rsid w:val="0018312B"/>
    <w:rsid w:val="00183B13"/>
    <w:rsid w:val="0018529A"/>
    <w:rsid w:val="0018699C"/>
    <w:rsid w:val="0019595C"/>
    <w:rsid w:val="00197F01"/>
    <w:rsid w:val="001A330A"/>
    <w:rsid w:val="001A647C"/>
    <w:rsid w:val="001B10CE"/>
    <w:rsid w:val="001B14C9"/>
    <w:rsid w:val="001B23AE"/>
    <w:rsid w:val="001C7E3D"/>
    <w:rsid w:val="001D0B3E"/>
    <w:rsid w:val="001D6979"/>
    <w:rsid w:val="001D6C58"/>
    <w:rsid w:val="001D6DAC"/>
    <w:rsid w:val="001E00BA"/>
    <w:rsid w:val="001E22CA"/>
    <w:rsid w:val="001E4148"/>
    <w:rsid w:val="001F29EE"/>
    <w:rsid w:val="00201F4C"/>
    <w:rsid w:val="002126C8"/>
    <w:rsid w:val="002131F0"/>
    <w:rsid w:val="002158E9"/>
    <w:rsid w:val="00217208"/>
    <w:rsid w:val="0021727D"/>
    <w:rsid w:val="002210EC"/>
    <w:rsid w:val="00221E5B"/>
    <w:rsid w:val="00222F0C"/>
    <w:rsid w:val="00230F50"/>
    <w:rsid w:val="00234B8A"/>
    <w:rsid w:val="00235284"/>
    <w:rsid w:val="002427D9"/>
    <w:rsid w:val="00242DDF"/>
    <w:rsid w:val="00243D12"/>
    <w:rsid w:val="0024429C"/>
    <w:rsid w:val="00244DD6"/>
    <w:rsid w:val="00270D5A"/>
    <w:rsid w:val="00273E26"/>
    <w:rsid w:val="002802D7"/>
    <w:rsid w:val="00280B92"/>
    <w:rsid w:val="00281CA5"/>
    <w:rsid w:val="00283BDC"/>
    <w:rsid w:val="00283C76"/>
    <w:rsid w:val="0028535A"/>
    <w:rsid w:val="0028545C"/>
    <w:rsid w:val="00291608"/>
    <w:rsid w:val="00293B5E"/>
    <w:rsid w:val="00295652"/>
    <w:rsid w:val="002978B9"/>
    <w:rsid w:val="002B6F0D"/>
    <w:rsid w:val="002C02FE"/>
    <w:rsid w:val="002C2FF4"/>
    <w:rsid w:val="002C44BA"/>
    <w:rsid w:val="002C7BA2"/>
    <w:rsid w:val="002D3BB4"/>
    <w:rsid w:val="002E026E"/>
    <w:rsid w:val="002E1642"/>
    <w:rsid w:val="002E250F"/>
    <w:rsid w:val="002E3809"/>
    <w:rsid w:val="002E67A3"/>
    <w:rsid w:val="002E6801"/>
    <w:rsid w:val="002E6BD8"/>
    <w:rsid w:val="002F1B11"/>
    <w:rsid w:val="002F3056"/>
    <w:rsid w:val="002F348A"/>
    <w:rsid w:val="002F6E1A"/>
    <w:rsid w:val="0030053F"/>
    <w:rsid w:val="00302227"/>
    <w:rsid w:val="0030362E"/>
    <w:rsid w:val="0030606F"/>
    <w:rsid w:val="00310737"/>
    <w:rsid w:val="0031219B"/>
    <w:rsid w:val="003142B9"/>
    <w:rsid w:val="003144D4"/>
    <w:rsid w:val="003161A8"/>
    <w:rsid w:val="00316FDC"/>
    <w:rsid w:val="00322708"/>
    <w:rsid w:val="00323894"/>
    <w:rsid w:val="003250D6"/>
    <w:rsid w:val="00332043"/>
    <w:rsid w:val="003337AC"/>
    <w:rsid w:val="00337E19"/>
    <w:rsid w:val="003422DB"/>
    <w:rsid w:val="003426FF"/>
    <w:rsid w:val="0035078C"/>
    <w:rsid w:val="00355696"/>
    <w:rsid w:val="0036473A"/>
    <w:rsid w:val="00374F12"/>
    <w:rsid w:val="00380D98"/>
    <w:rsid w:val="00381F19"/>
    <w:rsid w:val="00382E98"/>
    <w:rsid w:val="003832AD"/>
    <w:rsid w:val="0038330B"/>
    <w:rsid w:val="00383C12"/>
    <w:rsid w:val="003850DB"/>
    <w:rsid w:val="0038533C"/>
    <w:rsid w:val="00391DB8"/>
    <w:rsid w:val="00393C69"/>
    <w:rsid w:val="00393E5B"/>
    <w:rsid w:val="003947B9"/>
    <w:rsid w:val="00395AE4"/>
    <w:rsid w:val="003A3637"/>
    <w:rsid w:val="003A3A6E"/>
    <w:rsid w:val="003A5A94"/>
    <w:rsid w:val="003A676D"/>
    <w:rsid w:val="003A7ED5"/>
    <w:rsid w:val="003B3B07"/>
    <w:rsid w:val="003B41EB"/>
    <w:rsid w:val="003B49DC"/>
    <w:rsid w:val="003B6AF2"/>
    <w:rsid w:val="003C0953"/>
    <w:rsid w:val="003C7A0C"/>
    <w:rsid w:val="003E20F6"/>
    <w:rsid w:val="003E216E"/>
    <w:rsid w:val="003E47FD"/>
    <w:rsid w:val="003F163A"/>
    <w:rsid w:val="003F164D"/>
    <w:rsid w:val="003F543E"/>
    <w:rsid w:val="003F5600"/>
    <w:rsid w:val="003F5784"/>
    <w:rsid w:val="003F5EE3"/>
    <w:rsid w:val="003F7338"/>
    <w:rsid w:val="00400452"/>
    <w:rsid w:val="00400E1E"/>
    <w:rsid w:val="00400FCB"/>
    <w:rsid w:val="004033C4"/>
    <w:rsid w:val="00412238"/>
    <w:rsid w:val="0041319E"/>
    <w:rsid w:val="004134D9"/>
    <w:rsid w:val="00414D6D"/>
    <w:rsid w:val="004152B5"/>
    <w:rsid w:val="00420218"/>
    <w:rsid w:val="0042408A"/>
    <w:rsid w:val="004242A2"/>
    <w:rsid w:val="0042793C"/>
    <w:rsid w:val="00431310"/>
    <w:rsid w:val="00435DAE"/>
    <w:rsid w:val="00442724"/>
    <w:rsid w:val="00442AF4"/>
    <w:rsid w:val="00442F86"/>
    <w:rsid w:val="00443DE7"/>
    <w:rsid w:val="0045248B"/>
    <w:rsid w:val="00454115"/>
    <w:rsid w:val="0045485C"/>
    <w:rsid w:val="00454E96"/>
    <w:rsid w:val="00456601"/>
    <w:rsid w:val="00457FD5"/>
    <w:rsid w:val="00460A0A"/>
    <w:rsid w:val="00467D41"/>
    <w:rsid w:val="004700AB"/>
    <w:rsid w:val="00470833"/>
    <w:rsid w:val="004723B1"/>
    <w:rsid w:val="004731D0"/>
    <w:rsid w:val="00475AAF"/>
    <w:rsid w:val="00485089"/>
    <w:rsid w:val="00485594"/>
    <w:rsid w:val="004855CC"/>
    <w:rsid w:val="004868D7"/>
    <w:rsid w:val="004873C1"/>
    <w:rsid w:val="004877E5"/>
    <w:rsid w:val="00491E3E"/>
    <w:rsid w:val="00493F61"/>
    <w:rsid w:val="00494A4B"/>
    <w:rsid w:val="00496BBC"/>
    <w:rsid w:val="004A10BE"/>
    <w:rsid w:val="004A1622"/>
    <w:rsid w:val="004A1FD6"/>
    <w:rsid w:val="004A57F8"/>
    <w:rsid w:val="004A5B99"/>
    <w:rsid w:val="004A68D4"/>
    <w:rsid w:val="004B09FF"/>
    <w:rsid w:val="004B4F91"/>
    <w:rsid w:val="004B544B"/>
    <w:rsid w:val="004C2E77"/>
    <w:rsid w:val="004C3757"/>
    <w:rsid w:val="004C6F1A"/>
    <w:rsid w:val="004C7F3B"/>
    <w:rsid w:val="004D1497"/>
    <w:rsid w:val="004E0D82"/>
    <w:rsid w:val="004E1097"/>
    <w:rsid w:val="004E2FC6"/>
    <w:rsid w:val="004E63B4"/>
    <w:rsid w:val="004F2418"/>
    <w:rsid w:val="004F297D"/>
    <w:rsid w:val="004F4EE1"/>
    <w:rsid w:val="004F7A35"/>
    <w:rsid w:val="0050118E"/>
    <w:rsid w:val="00501B13"/>
    <w:rsid w:val="0050260C"/>
    <w:rsid w:val="00503D57"/>
    <w:rsid w:val="00505A70"/>
    <w:rsid w:val="00505F3B"/>
    <w:rsid w:val="005166D4"/>
    <w:rsid w:val="0052073C"/>
    <w:rsid w:val="005215E8"/>
    <w:rsid w:val="00521D5F"/>
    <w:rsid w:val="005225F3"/>
    <w:rsid w:val="00522833"/>
    <w:rsid w:val="00522D39"/>
    <w:rsid w:val="0052339F"/>
    <w:rsid w:val="00524616"/>
    <w:rsid w:val="00527AF2"/>
    <w:rsid w:val="00531F76"/>
    <w:rsid w:val="00534344"/>
    <w:rsid w:val="00536D43"/>
    <w:rsid w:val="00545F30"/>
    <w:rsid w:val="00555D7B"/>
    <w:rsid w:val="00555E7F"/>
    <w:rsid w:val="00557302"/>
    <w:rsid w:val="0056121A"/>
    <w:rsid w:val="005633D4"/>
    <w:rsid w:val="005661F6"/>
    <w:rsid w:val="00567CEF"/>
    <w:rsid w:val="00572E2B"/>
    <w:rsid w:val="00573187"/>
    <w:rsid w:val="00580A12"/>
    <w:rsid w:val="0058132D"/>
    <w:rsid w:val="00583DEA"/>
    <w:rsid w:val="0058402F"/>
    <w:rsid w:val="005842CA"/>
    <w:rsid w:val="0058471A"/>
    <w:rsid w:val="00590E2F"/>
    <w:rsid w:val="00592A66"/>
    <w:rsid w:val="005962D0"/>
    <w:rsid w:val="005A28AB"/>
    <w:rsid w:val="005A522A"/>
    <w:rsid w:val="005A5750"/>
    <w:rsid w:val="005A7C5F"/>
    <w:rsid w:val="005B04A5"/>
    <w:rsid w:val="005B47AF"/>
    <w:rsid w:val="005B5DF9"/>
    <w:rsid w:val="005C1C4E"/>
    <w:rsid w:val="005C2B01"/>
    <w:rsid w:val="005C45A0"/>
    <w:rsid w:val="005C5DC5"/>
    <w:rsid w:val="005C6941"/>
    <w:rsid w:val="005C6955"/>
    <w:rsid w:val="005C74F1"/>
    <w:rsid w:val="005C7CEA"/>
    <w:rsid w:val="005C7E69"/>
    <w:rsid w:val="005D0AFA"/>
    <w:rsid w:val="005D3081"/>
    <w:rsid w:val="005E0390"/>
    <w:rsid w:val="005E091C"/>
    <w:rsid w:val="005E154B"/>
    <w:rsid w:val="005E4778"/>
    <w:rsid w:val="005E4F2C"/>
    <w:rsid w:val="005E744E"/>
    <w:rsid w:val="005F0D66"/>
    <w:rsid w:val="005F10D9"/>
    <w:rsid w:val="00600F6F"/>
    <w:rsid w:val="006010CF"/>
    <w:rsid w:val="00613162"/>
    <w:rsid w:val="0061773F"/>
    <w:rsid w:val="00621CAF"/>
    <w:rsid w:val="0063004D"/>
    <w:rsid w:val="006304E3"/>
    <w:rsid w:val="00634B24"/>
    <w:rsid w:val="00635D4A"/>
    <w:rsid w:val="00641A80"/>
    <w:rsid w:val="00643B86"/>
    <w:rsid w:val="006443EA"/>
    <w:rsid w:val="00645558"/>
    <w:rsid w:val="00646EC0"/>
    <w:rsid w:val="00650702"/>
    <w:rsid w:val="006549FA"/>
    <w:rsid w:val="00666E29"/>
    <w:rsid w:val="0066704E"/>
    <w:rsid w:val="00673ED9"/>
    <w:rsid w:val="0067400C"/>
    <w:rsid w:val="00676749"/>
    <w:rsid w:val="00676799"/>
    <w:rsid w:val="00683C59"/>
    <w:rsid w:val="006844FA"/>
    <w:rsid w:val="006874BD"/>
    <w:rsid w:val="006910A3"/>
    <w:rsid w:val="00691539"/>
    <w:rsid w:val="00692BD7"/>
    <w:rsid w:val="00693DDF"/>
    <w:rsid w:val="00697438"/>
    <w:rsid w:val="006A0184"/>
    <w:rsid w:val="006A110F"/>
    <w:rsid w:val="006A11D1"/>
    <w:rsid w:val="006A16EA"/>
    <w:rsid w:val="006A376C"/>
    <w:rsid w:val="006B00EC"/>
    <w:rsid w:val="006B10C3"/>
    <w:rsid w:val="006B1552"/>
    <w:rsid w:val="006B1859"/>
    <w:rsid w:val="006B6FF5"/>
    <w:rsid w:val="006C1566"/>
    <w:rsid w:val="006C16D8"/>
    <w:rsid w:val="006C253D"/>
    <w:rsid w:val="006C28FC"/>
    <w:rsid w:val="006C290A"/>
    <w:rsid w:val="006C60ED"/>
    <w:rsid w:val="006C7A61"/>
    <w:rsid w:val="006D0EE4"/>
    <w:rsid w:val="006D4756"/>
    <w:rsid w:val="006D6DBE"/>
    <w:rsid w:val="006D7F92"/>
    <w:rsid w:val="006E026B"/>
    <w:rsid w:val="006E21D3"/>
    <w:rsid w:val="006E5C04"/>
    <w:rsid w:val="006E6434"/>
    <w:rsid w:val="006F03AF"/>
    <w:rsid w:val="006F0EEF"/>
    <w:rsid w:val="006F20B2"/>
    <w:rsid w:val="006F6B00"/>
    <w:rsid w:val="00700425"/>
    <w:rsid w:val="0070159D"/>
    <w:rsid w:val="0070265F"/>
    <w:rsid w:val="00702A98"/>
    <w:rsid w:val="0070340D"/>
    <w:rsid w:val="00713254"/>
    <w:rsid w:val="00725305"/>
    <w:rsid w:val="00726EA1"/>
    <w:rsid w:val="00732B58"/>
    <w:rsid w:val="0073362D"/>
    <w:rsid w:val="00737AA6"/>
    <w:rsid w:val="007412FD"/>
    <w:rsid w:val="00742F8D"/>
    <w:rsid w:val="007438AC"/>
    <w:rsid w:val="0074489D"/>
    <w:rsid w:val="00752E25"/>
    <w:rsid w:val="00753932"/>
    <w:rsid w:val="00754CF9"/>
    <w:rsid w:val="007564D7"/>
    <w:rsid w:val="00757129"/>
    <w:rsid w:val="0076171D"/>
    <w:rsid w:val="007617B7"/>
    <w:rsid w:val="0076541E"/>
    <w:rsid w:val="00771E6E"/>
    <w:rsid w:val="00785620"/>
    <w:rsid w:val="007856DE"/>
    <w:rsid w:val="00786DA6"/>
    <w:rsid w:val="007947D4"/>
    <w:rsid w:val="00794AE3"/>
    <w:rsid w:val="00795E2E"/>
    <w:rsid w:val="007A263B"/>
    <w:rsid w:val="007A6057"/>
    <w:rsid w:val="007A774B"/>
    <w:rsid w:val="007B0820"/>
    <w:rsid w:val="007B3688"/>
    <w:rsid w:val="007C1DEF"/>
    <w:rsid w:val="007C1F6B"/>
    <w:rsid w:val="007C2125"/>
    <w:rsid w:val="007C3BCA"/>
    <w:rsid w:val="007C4D38"/>
    <w:rsid w:val="007C560C"/>
    <w:rsid w:val="007C699E"/>
    <w:rsid w:val="007D1D38"/>
    <w:rsid w:val="007D2EC9"/>
    <w:rsid w:val="007E1942"/>
    <w:rsid w:val="007E2FC1"/>
    <w:rsid w:val="007E320F"/>
    <w:rsid w:val="007E7BF6"/>
    <w:rsid w:val="007F0938"/>
    <w:rsid w:val="007F23C6"/>
    <w:rsid w:val="007F74A8"/>
    <w:rsid w:val="008011AD"/>
    <w:rsid w:val="00802602"/>
    <w:rsid w:val="008064EF"/>
    <w:rsid w:val="00810159"/>
    <w:rsid w:val="00811DEC"/>
    <w:rsid w:val="008120EA"/>
    <w:rsid w:val="00812766"/>
    <w:rsid w:val="0082120F"/>
    <w:rsid w:val="00826FC1"/>
    <w:rsid w:val="008321A3"/>
    <w:rsid w:val="00835CC0"/>
    <w:rsid w:val="008377A7"/>
    <w:rsid w:val="00837ED2"/>
    <w:rsid w:val="00841AF0"/>
    <w:rsid w:val="00843E85"/>
    <w:rsid w:val="00845F2D"/>
    <w:rsid w:val="00850FDD"/>
    <w:rsid w:val="00854AC9"/>
    <w:rsid w:val="00857513"/>
    <w:rsid w:val="0086003B"/>
    <w:rsid w:val="00866311"/>
    <w:rsid w:val="00871673"/>
    <w:rsid w:val="00885968"/>
    <w:rsid w:val="00887586"/>
    <w:rsid w:val="00890CD9"/>
    <w:rsid w:val="00892E32"/>
    <w:rsid w:val="00895B19"/>
    <w:rsid w:val="008A0951"/>
    <w:rsid w:val="008A1016"/>
    <w:rsid w:val="008A3AB7"/>
    <w:rsid w:val="008A435C"/>
    <w:rsid w:val="008A47AC"/>
    <w:rsid w:val="008A59CA"/>
    <w:rsid w:val="008B690F"/>
    <w:rsid w:val="008B6BDE"/>
    <w:rsid w:val="008B7A08"/>
    <w:rsid w:val="008B7D5B"/>
    <w:rsid w:val="008C50CA"/>
    <w:rsid w:val="008C6988"/>
    <w:rsid w:val="008D0350"/>
    <w:rsid w:val="008D7247"/>
    <w:rsid w:val="008D7D02"/>
    <w:rsid w:val="008E119B"/>
    <w:rsid w:val="008E2D06"/>
    <w:rsid w:val="008E6726"/>
    <w:rsid w:val="008F0386"/>
    <w:rsid w:val="008F2607"/>
    <w:rsid w:val="0090044C"/>
    <w:rsid w:val="00902069"/>
    <w:rsid w:val="00905103"/>
    <w:rsid w:val="00905406"/>
    <w:rsid w:val="00910195"/>
    <w:rsid w:val="009130DC"/>
    <w:rsid w:val="00916241"/>
    <w:rsid w:val="00916BFB"/>
    <w:rsid w:val="00921B42"/>
    <w:rsid w:val="00925B7E"/>
    <w:rsid w:val="00932519"/>
    <w:rsid w:val="009376AC"/>
    <w:rsid w:val="009413D8"/>
    <w:rsid w:val="00941AD3"/>
    <w:rsid w:val="00945528"/>
    <w:rsid w:val="00952158"/>
    <w:rsid w:val="009532FF"/>
    <w:rsid w:val="0095433C"/>
    <w:rsid w:val="00956E2F"/>
    <w:rsid w:val="009606F0"/>
    <w:rsid w:val="0096080E"/>
    <w:rsid w:val="009639BD"/>
    <w:rsid w:val="009647FC"/>
    <w:rsid w:val="00972302"/>
    <w:rsid w:val="00972D36"/>
    <w:rsid w:val="00974A60"/>
    <w:rsid w:val="009770BD"/>
    <w:rsid w:val="00977C0B"/>
    <w:rsid w:val="009817A0"/>
    <w:rsid w:val="00990119"/>
    <w:rsid w:val="00990244"/>
    <w:rsid w:val="00993C60"/>
    <w:rsid w:val="00995964"/>
    <w:rsid w:val="00996CF5"/>
    <w:rsid w:val="009A6E2C"/>
    <w:rsid w:val="009B1766"/>
    <w:rsid w:val="009B5356"/>
    <w:rsid w:val="009B5EEC"/>
    <w:rsid w:val="009B6134"/>
    <w:rsid w:val="009B6BB6"/>
    <w:rsid w:val="009B7105"/>
    <w:rsid w:val="009C0B6C"/>
    <w:rsid w:val="009C6C88"/>
    <w:rsid w:val="009C72F6"/>
    <w:rsid w:val="009D1C67"/>
    <w:rsid w:val="009D2161"/>
    <w:rsid w:val="009D28A2"/>
    <w:rsid w:val="009D424F"/>
    <w:rsid w:val="009E142A"/>
    <w:rsid w:val="009E229D"/>
    <w:rsid w:val="009E6729"/>
    <w:rsid w:val="009E77E6"/>
    <w:rsid w:val="009F4D43"/>
    <w:rsid w:val="009F5223"/>
    <w:rsid w:val="009F5954"/>
    <w:rsid w:val="009F69BE"/>
    <w:rsid w:val="009F751F"/>
    <w:rsid w:val="00A0676A"/>
    <w:rsid w:val="00A068FF"/>
    <w:rsid w:val="00A116EF"/>
    <w:rsid w:val="00A11EA2"/>
    <w:rsid w:val="00A12727"/>
    <w:rsid w:val="00A145A6"/>
    <w:rsid w:val="00A2190B"/>
    <w:rsid w:val="00A219C1"/>
    <w:rsid w:val="00A21FDC"/>
    <w:rsid w:val="00A227A2"/>
    <w:rsid w:val="00A23DFF"/>
    <w:rsid w:val="00A24BF0"/>
    <w:rsid w:val="00A25143"/>
    <w:rsid w:val="00A256F3"/>
    <w:rsid w:val="00A26A1E"/>
    <w:rsid w:val="00A312FF"/>
    <w:rsid w:val="00A31532"/>
    <w:rsid w:val="00A317E2"/>
    <w:rsid w:val="00A32F41"/>
    <w:rsid w:val="00A332E8"/>
    <w:rsid w:val="00A354E8"/>
    <w:rsid w:val="00A35728"/>
    <w:rsid w:val="00A357AE"/>
    <w:rsid w:val="00A40BD3"/>
    <w:rsid w:val="00A41BAD"/>
    <w:rsid w:val="00A43D06"/>
    <w:rsid w:val="00A473F9"/>
    <w:rsid w:val="00A51D83"/>
    <w:rsid w:val="00A569A5"/>
    <w:rsid w:val="00A57610"/>
    <w:rsid w:val="00A601D2"/>
    <w:rsid w:val="00A62C3D"/>
    <w:rsid w:val="00A635C2"/>
    <w:rsid w:val="00A70880"/>
    <w:rsid w:val="00A728C6"/>
    <w:rsid w:val="00A80E00"/>
    <w:rsid w:val="00A81536"/>
    <w:rsid w:val="00A862A2"/>
    <w:rsid w:val="00A91460"/>
    <w:rsid w:val="00A94F4C"/>
    <w:rsid w:val="00A97145"/>
    <w:rsid w:val="00AA0D4B"/>
    <w:rsid w:val="00AA24EA"/>
    <w:rsid w:val="00AA35C5"/>
    <w:rsid w:val="00AA38C2"/>
    <w:rsid w:val="00AA4BB0"/>
    <w:rsid w:val="00AA530A"/>
    <w:rsid w:val="00AA57E3"/>
    <w:rsid w:val="00AA636D"/>
    <w:rsid w:val="00AA6389"/>
    <w:rsid w:val="00AB0FC2"/>
    <w:rsid w:val="00AB2E16"/>
    <w:rsid w:val="00AB3196"/>
    <w:rsid w:val="00AB6984"/>
    <w:rsid w:val="00AC6951"/>
    <w:rsid w:val="00AD012C"/>
    <w:rsid w:val="00AD0767"/>
    <w:rsid w:val="00AD5342"/>
    <w:rsid w:val="00AD55BE"/>
    <w:rsid w:val="00AD7C97"/>
    <w:rsid w:val="00AE39A1"/>
    <w:rsid w:val="00AE72AF"/>
    <w:rsid w:val="00AF526E"/>
    <w:rsid w:val="00AF6A55"/>
    <w:rsid w:val="00AF7E50"/>
    <w:rsid w:val="00B004C6"/>
    <w:rsid w:val="00B01F84"/>
    <w:rsid w:val="00B021C3"/>
    <w:rsid w:val="00B039F4"/>
    <w:rsid w:val="00B13005"/>
    <w:rsid w:val="00B20A10"/>
    <w:rsid w:val="00B23498"/>
    <w:rsid w:val="00B2406A"/>
    <w:rsid w:val="00B24310"/>
    <w:rsid w:val="00B30935"/>
    <w:rsid w:val="00B3402C"/>
    <w:rsid w:val="00B35313"/>
    <w:rsid w:val="00B35C61"/>
    <w:rsid w:val="00B3620B"/>
    <w:rsid w:val="00B409BC"/>
    <w:rsid w:val="00B40F34"/>
    <w:rsid w:val="00B5021C"/>
    <w:rsid w:val="00B5379A"/>
    <w:rsid w:val="00B5552C"/>
    <w:rsid w:val="00B55976"/>
    <w:rsid w:val="00B61868"/>
    <w:rsid w:val="00B6534F"/>
    <w:rsid w:val="00B66C1B"/>
    <w:rsid w:val="00B72BF6"/>
    <w:rsid w:val="00B74085"/>
    <w:rsid w:val="00B75863"/>
    <w:rsid w:val="00B77EAE"/>
    <w:rsid w:val="00B810C4"/>
    <w:rsid w:val="00B824CF"/>
    <w:rsid w:val="00B84B00"/>
    <w:rsid w:val="00B84EAB"/>
    <w:rsid w:val="00B912A1"/>
    <w:rsid w:val="00B94215"/>
    <w:rsid w:val="00B95A83"/>
    <w:rsid w:val="00B95C14"/>
    <w:rsid w:val="00B95F9A"/>
    <w:rsid w:val="00BA1027"/>
    <w:rsid w:val="00BA18AB"/>
    <w:rsid w:val="00BA1A4E"/>
    <w:rsid w:val="00BA31C2"/>
    <w:rsid w:val="00BA6544"/>
    <w:rsid w:val="00BB0C0E"/>
    <w:rsid w:val="00BB5B3A"/>
    <w:rsid w:val="00BB64D5"/>
    <w:rsid w:val="00BB7D16"/>
    <w:rsid w:val="00BC3202"/>
    <w:rsid w:val="00BC3F7C"/>
    <w:rsid w:val="00BD0422"/>
    <w:rsid w:val="00BD0915"/>
    <w:rsid w:val="00BD15E7"/>
    <w:rsid w:val="00BD314A"/>
    <w:rsid w:val="00BD436A"/>
    <w:rsid w:val="00BD505D"/>
    <w:rsid w:val="00BD7F8A"/>
    <w:rsid w:val="00BE0095"/>
    <w:rsid w:val="00BE0B1A"/>
    <w:rsid w:val="00BE1990"/>
    <w:rsid w:val="00BF2F92"/>
    <w:rsid w:val="00BF33A1"/>
    <w:rsid w:val="00BF6347"/>
    <w:rsid w:val="00BF7047"/>
    <w:rsid w:val="00C00261"/>
    <w:rsid w:val="00C03138"/>
    <w:rsid w:val="00C0328F"/>
    <w:rsid w:val="00C039FE"/>
    <w:rsid w:val="00C10CD9"/>
    <w:rsid w:val="00C10EF7"/>
    <w:rsid w:val="00C14530"/>
    <w:rsid w:val="00C17F33"/>
    <w:rsid w:val="00C20373"/>
    <w:rsid w:val="00C23A20"/>
    <w:rsid w:val="00C27D2B"/>
    <w:rsid w:val="00C27E4C"/>
    <w:rsid w:val="00C3093F"/>
    <w:rsid w:val="00C30C95"/>
    <w:rsid w:val="00C33046"/>
    <w:rsid w:val="00C46056"/>
    <w:rsid w:val="00C4713A"/>
    <w:rsid w:val="00C543EF"/>
    <w:rsid w:val="00C55F75"/>
    <w:rsid w:val="00C572DB"/>
    <w:rsid w:val="00C5756B"/>
    <w:rsid w:val="00C6172F"/>
    <w:rsid w:val="00C65463"/>
    <w:rsid w:val="00C67289"/>
    <w:rsid w:val="00C7201B"/>
    <w:rsid w:val="00C73855"/>
    <w:rsid w:val="00C74B8A"/>
    <w:rsid w:val="00C74C94"/>
    <w:rsid w:val="00C765CE"/>
    <w:rsid w:val="00C9117B"/>
    <w:rsid w:val="00C91CFA"/>
    <w:rsid w:val="00C93777"/>
    <w:rsid w:val="00C94751"/>
    <w:rsid w:val="00C97278"/>
    <w:rsid w:val="00CA23E5"/>
    <w:rsid w:val="00CB4969"/>
    <w:rsid w:val="00CB788F"/>
    <w:rsid w:val="00CC1358"/>
    <w:rsid w:val="00CC200F"/>
    <w:rsid w:val="00CC69ED"/>
    <w:rsid w:val="00CD08CB"/>
    <w:rsid w:val="00CD2223"/>
    <w:rsid w:val="00CD30FA"/>
    <w:rsid w:val="00CD37D1"/>
    <w:rsid w:val="00CD48B9"/>
    <w:rsid w:val="00CD57A1"/>
    <w:rsid w:val="00CE31BF"/>
    <w:rsid w:val="00CE4ACA"/>
    <w:rsid w:val="00CF08ED"/>
    <w:rsid w:val="00D02B2B"/>
    <w:rsid w:val="00D02F04"/>
    <w:rsid w:val="00D04692"/>
    <w:rsid w:val="00D04A10"/>
    <w:rsid w:val="00D056F7"/>
    <w:rsid w:val="00D07691"/>
    <w:rsid w:val="00D07A5E"/>
    <w:rsid w:val="00D07B7C"/>
    <w:rsid w:val="00D11C55"/>
    <w:rsid w:val="00D12B56"/>
    <w:rsid w:val="00D12B78"/>
    <w:rsid w:val="00D22267"/>
    <w:rsid w:val="00D24735"/>
    <w:rsid w:val="00D260C7"/>
    <w:rsid w:val="00D30102"/>
    <w:rsid w:val="00D30AD9"/>
    <w:rsid w:val="00D350A4"/>
    <w:rsid w:val="00D3577B"/>
    <w:rsid w:val="00D362FB"/>
    <w:rsid w:val="00D404D1"/>
    <w:rsid w:val="00D42EB8"/>
    <w:rsid w:val="00D44B4A"/>
    <w:rsid w:val="00D44CF5"/>
    <w:rsid w:val="00D5257C"/>
    <w:rsid w:val="00D548E1"/>
    <w:rsid w:val="00D55C16"/>
    <w:rsid w:val="00D57204"/>
    <w:rsid w:val="00D65007"/>
    <w:rsid w:val="00D6600D"/>
    <w:rsid w:val="00D66717"/>
    <w:rsid w:val="00D7327A"/>
    <w:rsid w:val="00D8242F"/>
    <w:rsid w:val="00D82B83"/>
    <w:rsid w:val="00D83B05"/>
    <w:rsid w:val="00D842A4"/>
    <w:rsid w:val="00D90362"/>
    <w:rsid w:val="00D96720"/>
    <w:rsid w:val="00D975A4"/>
    <w:rsid w:val="00DA6B7C"/>
    <w:rsid w:val="00DA7B05"/>
    <w:rsid w:val="00DB075E"/>
    <w:rsid w:val="00DB1FAF"/>
    <w:rsid w:val="00DB3748"/>
    <w:rsid w:val="00DB4770"/>
    <w:rsid w:val="00DC025C"/>
    <w:rsid w:val="00DC0428"/>
    <w:rsid w:val="00DC2BB9"/>
    <w:rsid w:val="00DD0BF3"/>
    <w:rsid w:val="00DD3FF4"/>
    <w:rsid w:val="00DD45C0"/>
    <w:rsid w:val="00DD5FF2"/>
    <w:rsid w:val="00DD761E"/>
    <w:rsid w:val="00DE3243"/>
    <w:rsid w:val="00DF5F83"/>
    <w:rsid w:val="00DF708C"/>
    <w:rsid w:val="00E0020E"/>
    <w:rsid w:val="00E0196D"/>
    <w:rsid w:val="00E02040"/>
    <w:rsid w:val="00E06544"/>
    <w:rsid w:val="00E07C09"/>
    <w:rsid w:val="00E12597"/>
    <w:rsid w:val="00E15A64"/>
    <w:rsid w:val="00E16F4B"/>
    <w:rsid w:val="00E21F93"/>
    <w:rsid w:val="00E22026"/>
    <w:rsid w:val="00E226C8"/>
    <w:rsid w:val="00E22FEA"/>
    <w:rsid w:val="00E24451"/>
    <w:rsid w:val="00E25F5D"/>
    <w:rsid w:val="00E373DB"/>
    <w:rsid w:val="00E423A9"/>
    <w:rsid w:val="00E43E34"/>
    <w:rsid w:val="00E43FF8"/>
    <w:rsid w:val="00E45834"/>
    <w:rsid w:val="00E4623A"/>
    <w:rsid w:val="00E4764F"/>
    <w:rsid w:val="00E52D3D"/>
    <w:rsid w:val="00E56FB4"/>
    <w:rsid w:val="00E60726"/>
    <w:rsid w:val="00E64BA5"/>
    <w:rsid w:val="00E6559C"/>
    <w:rsid w:val="00E66290"/>
    <w:rsid w:val="00E770EE"/>
    <w:rsid w:val="00E834BD"/>
    <w:rsid w:val="00E87081"/>
    <w:rsid w:val="00E92A34"/>
    <w:rsid w:val="00E96330"/>
    <w:rsid w:val="00E97A59"/>
    <w:rsid w:val="00EA41C1"/>
    <w:rsid w:val="00EA491E"/>
    <w:rsid w:val="00EA501B"/>
    <w:rsid w:val="00EB1765"/>
    <w:rsid w:val="00EB3454"/>
    <w:rsid w:val="00EC04ED"/>
    <w:rsid w:val="00EC1B9C"/>
    <w:rsid w:val="00EC4CD2"/>
    <w:rsid w:val="00EC6003"/>
    <w:rsid w:val="00ED60A4"/>
    <w:rsid w:val="00ED7955"/>
    <w:rsid w:val="00EE2247"/>
    <w:rsid w:val="00EE3AF8"/>
    <w:rsid w:val="00EE5119"/>
    <w:rsid w:val="00EE6160"/>
    <w:rsid w:val="00EF5C83"/>
    <w:rsid w:val="00EF615B"/>
    <w:rsid w:val="00F023DC"/>
    <w:rsid w:val="00F02F1F"/>
    <w:rsid w:val="00F05FB2"/>
    <w:rsid w:val="00F0748E"/>
    <w:rsid w:val="00F10F6E"/>
    <w:rsid w:val="00F131B2"/>
    <w:rsid w:val="00F13A11"/>
    <w:rsid w:val="00F140CA"/>
    <w:rsid w:val="00F15D52"/>
    <w:rsid w:val="00F17E0E"/>
    <w:rsid w:val="00F21C0F"/>
    <w:rsid w:val="00F22C6F"/>
    <w:rsid w:val="00F22E55"/>
    <w:rsid w:val="00F35987"/>
    <w:rsid w:val="00F367F7"/>
    <w:rsid w:val="00F378C5"/>
    <w:rsid w:val="00F4595A"/>
    <w:rsid w:val="00F47897"/>
    <w:rsid w:val="00F47BD3"/>
    <w:rsid w:val="00F506AF"/>
    <w:rsid w:val="00F51BFF"/>
    <w:rsid w:val="00F523E0"/>
    <w:rsid w:val="00F52A72"/>
    <w:rsid w:val="00F5438F"/>
    <w:rsid w:val="00F61661"/>
    <w:rsid w:val="00F64107"/>
    <w:rsid w:val="00F71470"/>
    <w:rsid w:val="00F72925"/>
    <w:rsid w:val="00F77280"/>
    <w:rsid w:val="00F833E8"/>
    <w:rsid w:val="00F86A9D"/>
    <w:rsid w:val="00F956D0"/>
    <w:rsid w:val="00F9618B"/>
    <w:rsid w:val="00F962C0"/>
    <w:rsid w:val="00F9692E"/>
    <w:rsid w:val="00FA1160"/>
    <w:rsid w:val="00FA1653"/>
    <w:rsid w:val="00FA1B87"/>
    <w:rsid w:val="00FA22B1"/>
    <w:rsid w:val="00FA2AB3"/>
    <w:rsid w:val="00FA3CDA"/>
    <w:rsid w:val="00FA4898"/>
    <w:rsid w:val="00FA5EA0"/>
    <w:rsid w:val="00FA640F"/>
    <w:rsid w:val="00FB026D"/>
    <w:rsid w:val="00FB06D1"/>
    <w:rsid w:val="00FB157C"/>
    <w:rsid w:val="00FB29AC"/>
    <w:rsid w:val="00FB4BCF"/>
    <w:rsid w:val="00FC154E"/>
    <w:rsid w:val="00FC3232"/>
    <w:rsid w:val="00FC5BE6"/>
    <w:rsid w:val="00FC60DA"/>
    <w:rsid w:val="00FD0974"/>
    <w:rsid w:val="00FD1569"/>
    <w:rsid w:val="00FD5917"/>
    <w:rsid w:val="00FD6E4F"/>
    <w:rsid w:val="00FE0A75"/>
    <w:rsid w:val="00FE2D98"/>
    <w:rsid w:val="00FE3DA5"/>
    <w:rsid w:val="00FF4559"/>
    <w:rsid w:val="00FF5010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9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2011-02-15T10:21:00Z</cp:lastPrinted>
  <dcterms:created xsi:type="dcterms:W3CDTF">2011-02-04T15:57:00Z</dcterms:created>
  <dcterms:modified xsi:type="dcterms:W3CDTF">2011-02-15T10:31:00Z</dcterms:modified>
</cp:coreProperties>
</file>